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6F09F25B" w14:textId="77777777" w:rsidR="000F478C" w:rsidRDefault="000F478C" w:rsidP="008C030B">
      <w:pPr>
        <w:rPr>
          <w:rFonts w:ascii="Montserrat" w:hAnsi="Montserrat"/>
          <w:b/>
        </w:rPr>
      </w:pPr>
    </w:p>
    <w:p w14:paraId="0AD49F6D" w14:textId="6254ECB6" w:rsidR="00905A3E" w:rsidRPr="008C030B" w:rsidRDefault="008C030B" w:rsidP="008C030B">
      <w:pPr>
        <w:rPr>
          <w:rFonts w:ascii="Montserrat" w:hAnsi="Montserrat"/>
          <w:b/>
        </w:rPr>
      </w:pPr>
      <w:r>
        <w:rPr>
          <w:rFonts w:ascii="Montserrat" w:hAnsi="Montserrat"/>
          <w:b/>
        </w:rPr>
        <w:t xml:space="preserve">                                                                     </w:t>
      </w:r>
      <w:r w:rsidR="00905A3E" w:rsidRPr="008C030B">
        <w:rPr>
          <w:rFonts w:ascii="Montserrat" w:hAnsi="Montserrat"/>
          <w:b/>
        </w:rPr>
        <w:t>UNIDAD DE ASUNTOS INTERNACIONALES</w:t>
      </w:r>
    </w:p>
    <w:p w14:paraId="41D2F451" w14:textId="77777777" w:rsidR="005B3C4A" w:rsidRPr="008C030B" w:rsidRDefault="005B3C4A" w:rsidP="005B3C4A">
      <w:pPr>
        <w:ind w:firstLine="5103"/>
        <w:rPr>
          <w:rFonts w:ascii="Montserrat" w:hAnsi="Montserrat"/>
          <w:b/>
        </w:rPr>
      </w:pPr>
    </w:p>
    <w:p w14:paraId="74246B90" w14:textId="071595F8" w:rsidR="00905A3E" w:rsidRPr="008C030B" w:rsidRDefault="005B3C4A" w:rsidP="005B3C4A">
      <w:pPr>
        <w:ind w:firstLine="5103"/>
        <w:rPr>
          <w:rFonts w:ascii="Montserrat" w:hAnsi="Montserrat"/>
          <w:b/>
        </w:rPr>
      </w:pPr>
      <w:r w:rsidRPr="008C030B">
        <w:rPr>
          <w:rFonts w:ascii="Montserrat" w:hAnsi="Montserrat"/>
          <w:b/>
        </w:rPr>
        <w:t xml:space="preserve">   </w:t>
      </w:r>
      <w:r w:rsidR="00905A3E" w:rsidRPr="008C030B">
        <w:rPr>
          <w:rFonts w:ascii="Montserrat" w:hAnsi="Montserrat"/>
          <w:b/>
        </w:rPr>
        <w:t>CONVENIO NÚMERO 96</w:t>
      </w:r>
    </w:p>
    <w:p w14:paraId="343F6F8B" w14:textId="2460F3FC" w:rsidR="00905A3E" w:rsidRPr="008C030B" w:rsidRDefault="005B3C4A" w:rsidP="005B3C4A">
      <w:pPr>
        <w:ind w:firstLine="5103"/>
        <w:rPr>
          <w:rFonts w:ascii="Montserrat" w:hAnsi="Montserrat"/>
          <w:b/>
        </w:rPr>
      </w:pPr>
      <w:r w:rsidRPr="008C030B">
        <w:rPr>
          <w:rFonts w:ascii="Montserrat" w:hAnsi="Montserrat"/>
          <w:b/>
        </w:rPr>
        <w:t xml:space="preserve">   SOLICITUD DIRECTA 2014</w:t>
      </w:r>
    </w:p>
    <w:p w14:paraId="2D809E02" w14:textId="5EE575A3" w:rsidR="000B1AB4" w:rsidRPr="008C030B" w:rsidRDefault="000B1AB4" w:rsidP="000B1AB4">
      <w:pPr>
        <w:tabs>
          <w:tab w:val="left" w:pos="4447"/>
        </w:tabs>
        <w:jc w:val="both"/>
        <w:rPr>
          <w:rFonts w:ascii="Montserrat Light" w:hAnsi="Montserrat Light"/>
          <w:sz w:val="21"/>
          <w:szCs w:val="21"/>
        </w:rPr>
      </w:pPr>
    </w:p>
    <w:p w14:paraId="23DEE2F5" w14:textId="38B58455" w:rsidR="005B3C4A" w:rsidRPr="008C030B" w:rsidRDefault="005B3C4A" w:rsidP="000B1AB4">
      <w:pPr>
        <w:tabs>
          <w:tab w:val="left" w:pos="4447"/>
        </w:tabs>
        <w:jc w:val="both"/>
        <w:rPr>
          <w:rFonts w:ascii="Montserrat Light" w:hAnsi="Montserrat Light"/>
          <w:sz w:val="21"/>
          <w:szCs w:val="21"/>
        </w:rPr>
      </w:pPr>
    </w:p>
    <w:p w14:paraId="47CDE7C0" w14:textId="77777777" w:rsidR="005B3C4A" w:rsidRDefault="005B3C4A" w:rsidP="005B3C4A">
      <w:pPr>
        <w:jc w:val="center"/>
        <w:rPr>
          <w:rFonts w:ascii="Soberana Titular" w:hAnsi="Soberana Titular"/>
          <w:b/>
          <w:sz w:val="28"/>
        </w:rPr>
      </w:pPr>
    </w:p>
    <w:p w14:paraId="66397BB2" w14:textId="77777777" w:rsidR="005B3C4A" w:rsidRDefault="005B3C4A" w:rsidP="005B3C4A">
      <w:pPr>
        <w:jc w:val="center"/>
        <w:rPr>
          <w:rFonts w:ascii="Soberana Titular" w:hAnsi="Soberana Titular"/>
          <w:b/>
          <w:sz w:val="28"/>
        </w:rPr>
      </w:pPr>
    </w:p>
    <w:p w14:paraId="50670F7B" w14:textId="77777777" w:rsidR="005B3C4A" w:rsidRDefault="005B3C4A" w:rsidP="005B3C4A">
      <w:pPr>
        <w:jc w:val="center"/>
        <w:rPr>
          <w:rFonts w:ascii="Soberana Titular" w:hAnsi="Soberana Titular"/>
          <w:b/>
          <w:sz w:val="28"/>
        </w:rPr>
      </w:pPr>
    </w:p>
    <w:p w14:paraId="023754D7" w14:textId="77777777" w:rsidR="005B3C4A" w:rsidRDefault="005B3C4A" w:rsidP="005B3C4A">
      <w:pPr>
        <w:jc w:val="center"/>
        <w:rPr>
          <w:rFonts w:ascii="Soberana Titular" w:hAnsi="Soberana Titular"/>
          <w:b/>
          <w:sz w:val="28"/>
        </w:rPr>
      </w:pPr>
    </w:p>
    <w:p w14:paraId="6541D607" w14:textId="77777777" w:rsidR="005B3C4A" w:rsidRDefault="005B3C4A" w:rsidP="005B3C4A">
      <w:pPr>
        <w:jc w:val="center"/>
        <w:rPr>
          <w:rFonts w:ascii="Soberana Titular" w:hAnsi="Soberana Titular"/>
          <w:b/>
          <w:sz w:val="28"/>
        </w:rPr>
      </w:pPr>
    </w:p>
    <w:p w14:paraId="49F47BFB" w14:textId="77777777" w:rsidR="005B3C4A" w:rsidRDefault="005B3C4A" w:rsidP="005B3C4A">
      <w:pPr>
        <w:jc w:val="center"/>
        <w:rPr>
          <w:rFonts w:ascii="Soberana Titular" w:hAnsi="Soberana Titular"/>
          <w:b/>
          <w:sz w:val="28"/>
        </w:rPr>
      </w:pPr>
    </w:p>
    <w:p w14:paraId="41608CAB" w14:textId="7F0EA12B" w:rsidR="005B3C4A" w:rsidRPr="005B3C4A" w:rsidRDefault="005B3C4A" w:rsidP="005B3C4A">
      <w:pPr>
        <w:jc w:val="center"/>
        <w:rPr>
          <w:rFonts w:ascii="Montserrat" w:hAnsi="Montserrat"/>
          <w:b/>
          <w:sz w:val="28"/>
        </w:rPr>
      </w:pPr>
      <w:r w:rsidRPr="005B3C4A">
        <w:rPr>
          <w:rFonts w:ascii="Montserrat" w:hAnsi="Montserrat"/>
          <w:b/>
          <w:sz w:val="28"/>
        </w:rPr>
        <w:t>MEMORIA</w:t>
      </w:r>
    </w:p>
    <w:p w14:paraId="30014999" w14:textId="77777777" w:rsidR="005B3C4A" w:rsidRPr="005B3C4A" w:rsidRDefault="005B3C4A" w:rsidP="005B3C4A">
      <w:pPr>
        <w:rPr>
          <w:rFonts w:ascii="Montserrat" w:hAnsi="Montserrat"/>
        </w:rPr>
      </w:pPr>
    </w:p>
    <w:p w14:paraId="3C714561" w14:textId="77777777" w:rsidR="005B3C4A" w:rsidRPr="005B3C4A" w:rsidRDefault="005B3C4A" w:rsidP="005B3C4A">
      <w:pPr>
        <w:rPr>
          <w:rFonts w:ascii="Montserrat" w:hAnsi="Montserrat"/>
        </w:rPr>
      </w:pPr>
    </w:p>
    <w:p w14:paraId="607F6910" w14:textId="0056969E" w:rsidR="005B3C4A" w:rsidRPr="005B3C4A" w:rsidRDefault="005B3C4A" w:rsidP="005B3C4A">
      <w:pPr>
        <w:pStyle w:val="BodyText"/>
        <w:jc w:val="both"/>
        <w:rPr>
          <w:rFonts w:ascii="Montserrat" w:hAnsi="Montserrat"/>
          <w:lang w:val="es-MX"/>
        </w:rPr>
      </w:pPr>
      <w:r w:rsidRPr="005B3C4A">
        <w:rPr>
          <w:rFonts w:ascii="Montserrat" w:hAnsi="Montserrat"/>
          <w:lang w:val="es-MX"/>
        </w:rPr>
        <w:t xml:space="preserve">presentada por el Gobierno de México, de conformidad con las disposiciones del artículo 22 de la Constitución de la Organización Internacional del Trabajo, correspondiente al período comprendido entre el </w:t>
      </w:r>
      <w:r w:rsidRPr="005B3C4A">
        <w:rPr>
          <w:rFonts w:ascii="Montserrat" w:hAnsi="Montserrat"/>
          <w:b/>
          <w:lang w:val="es-MX"/>
        </w:rPr>
        <w:t>1º de jun</w:t>
      </w:r>
      <w:r>
        <w:rPr>
          <w:rFonts w:ascii="Montserrat" w:hAnsi="Montserrat"/>
          <w:b/>
          <w:lang w:val="es-MX"/>
        </w:rPr>
        <w:t>io de 2014</w:t>
      </w:r>
      <w:r w:rsidRPr="005B3C4A">
        <w:rPr>
          <w:rFonts w:ascii="Montserrat" w:hAnsi="Montserrat"/>
          <w:b/>
          <w:lang w:val="es-MX"/>
        </w:rPr>
        <w:t xml:space="preserve"> y el 31 de mayo de 201</w:t>
      </w:r>
      <w:r>
        <w:rPr>
          <w:rFonts w:ascii="Montserrat" w:hAnsi="Montserrat"/>
          <w:b/>
          <w:lang w:val="es-MX"/>
        </w:rPr>
        <w:t>9</w:t>
      </w:r>
      <w:r w:rsidRPr="005B3C4A">
        <w:rPr>
          <w:rFonts w:ascii="Montserrat" w:hAnsi="Montserrat"/>
          <w:lang w:val="es-MX"/>
        </w:rPr>
        <w:t>, acerca de las medidas para dar efectividad a las disposiciones del</w:t>
      </w:r>
    </w:p>
    <w:p w14:paraId="12EE67F4" w14:textId="77777777" w:rsidR="005B3C4A" w:rsidRPr="005B3C4A" w:rsidRDefault="005B3C4A" w:rsidP="005B3C4A">
      <w:pPr>
        <w:jc w:val="both"/>
        <w:rPr>
          <w:rFonts w:ascii="Montserrat" w:hAnsi="Montserrat"/>
        </w:rPr>
      </w:pPr>
    </w:p>
    <w:p w14:paraId="5F16A6A6" w14:textId="77777777" w:rsidR="005B3C4A" w:rsidRPr="005B3C4A" w:rsidRDefault="005B3C4A" w:rsidP="005B3C4A">
      <w:pPr>
        <w:jc w:val="both"/>
        <w:rPr>
          <w:rFonts w:ascii="Montserrat" w:hAnsi="Montserrat"/>
        </w:rPr>
      </w:pPr>
    </w:p>
    <w:p w14:paraId="03041230" w14:textId="77777777" w:rsidR="005B3C4A" w:rsidRPr="005B3C4A" w:rsidRDefault="005B3C4A" w:rsidP="005B3C4A">
      <w:pPr>
        <w:jc w:val="both"/>
        <w:rPr>
          <w:rFonts w:ascii="Montserrat" w:hAnsi="Montserrat"/>
        </w:rPr>
      </w:pPr>
    </w:p>
    <w:p w14:paraId="4E3A73C8" w14:textId="77777777" w:rsidR="005B3C4A" w:rsidRPr="005B3C4A" w:rsidRDefault="005B3C4A" w:rsidP="005B3C4A">
      <w:pPr>
        <w:jc w:val="both"/>
        <w:rPr>
          <w:rFonts w:ascii="Montserrat" w:hAnsi="Montserrat"/>
        </w:rPr>
      </w:pPr>
    </w:p>
    <w:p w14:paraId="3378B047" w14:textId="77777777" w:rsidR="005B3C4A" w:rsidRPr="005B3C4A" w:rsidRDefault="005B3C4A" w:rsidP="005B3C4A">
      <w:pPr>
        <w:jc w:val="center"/>
        <w:rPr>
          <w:rFonts w:ascii="Montserrat" w:hAnsi="Montserrat"/>
          <w:b/>
          <w:bCs/>
          <w:sz w:val="28"/>
          <w:szCs w:val="28"/>
        </w:rPr>
      </w:pPr>
      <w:r w:rsidRPr="005B3C4A">
        <w:rPr>
          <w:rFonts w:ascii="Montserrat" w:hAnsi="Montserrat"/>
          <w:b/>
          <w:bCs/>
          <w:sz w:val="28"/>
          <w:szCs w:val="28"/>
        </w:rPr>
        <w:t>CONVENIO 96 SOBRE LAS AGENCIAS RETRIBUIDAS DE COLOCACIÓN (REVISADO), 1949</w:t>
      </w:r>
    </w:p>
    <w:p w14:paraId="380F5E7F" w14:textId="77777777" w:rsidR="005B3C4A" w:rsidRPr="005B3C4A" w:rsidRDefault="005B3C4A" w:rsidP="005B3C4A">
      <w:pPr>
        <w:jc w:val="center"/>
        <w:rPr>
          <w:rFonts w:ascii="Montserrat" w:hAnsi="Montserrat"/>
        </w:rPr>
      </w:pPr>
    </w:p>
    <w:p w14:paraId="40A90BA6" w14:textId="77777777" w:rsidR="005B3C4A" w:rsidRPr="005B3C4A" w:rsidRDefault="005B3C4A" w:rsidP="005B3C4A">
      <w:pPr>
        <w:jc w:val="center"/>
        <w:rPr>
          <w:rFonts w:ascii="Montserrat" w:hAnsi="Montserrat"/>
        </w:rPr>
      </w:pPr>
    </w:p>
    <w:p w14:paraId="3030AD28" w14:textId="77777777" w:rsidR="005B3C4A" w:rsidRPr="005B3C4A" w:rsidRDefault="005B3C4A" w:rsidP="005B3C4A">
      <w:pPr>
        <w:jc w:val="center"/>
        <w:rPr>
          <w:rFonts w:ascii="Montserrat" w:hAnsi="Montserrat"/>
        </w:rPr>
      </w:pPr>
    </w:p>
    <w:p w14:paraId="566FA6CE" w14:textId="77777777" w:rsidR="005B3C4A" w:rsidRPr="005B3C4A" w:rsidRDefault="005B3C4A" w:rsidP="005B3C4A">
      <w:pPr>
        <w:jc w:val="center"/>
        <w:rPr>
          <w:rFonts w:ascii="Montserrat" w:hAnsi="Montserrat"/>
        </w:rPr>
      </w:pPr>
    </w:p>
    <w:p w14:paraId="145F0D6C" w14:textId="77777777" w:rsidR="005B3C4A" w:rsidRPr="005B3C4A" w:rsidRDefault="005B3C4A" w:rsidP="005B3C4A">
      <w:pPr>
        <w:jc w:val="center"/>
        <w:rPr>
          <w:rFonts w:ascii="Montserrat" w:hAnsi="Montserrat"/>
        </w:rPr>
      </w:pPr>
    </w:p>
    <w:p w14:paraId="1D92A0E2" w14:textId="77777777" w:rsidR="005B3C4A" w:rsidRPr="005B3C4A" w:rsidRDefault="005B3C4A" w:rsidP="005B3C4A">
      <w:pPr>
        <w:jc w:val="center"/>
        <w:rPr>
          <w:rFonts w:ascii="Montserrat" w:hAnsi="Montserrat"/>
        </w:rPr>
      </w:pPr>
    </w:p>
    <w:p w14:paraId="1D32BDDE" w14:textId="77777777" w:rsidR="005B3C4A" w:rsidRPr="005B3C4A" w:rsidRDefault="005B3C4A" w:rsidP="005B3C4A">
      <w:pPr>
        <w:jc w:val="center"/>
        <w:rPr>
          <w:rFonts w:ascii="Montserrat" w:hAnsi="Montserrat"/>
        </w:rPr>
      </w:pPr>
    </w:p>
    <w:p w14:paraId="26A2749E" w14:textId="0996BEAB" w:rsidR="005B3C4A" w:rsidRPr="005B3C4A" w:rsidRDefault="005B3C4A" w:rsidP="005B3C4A">
      <w:pPr>
        <w:tabs>
          <w:tab w:val="left" w:pos="4447"/>
        </w:tabs>
        <w:jc w:val="center"/>
        <w:rPr>
          <w:rFonts w:ascii="Montserrat" w:hAnsi="Montserrat"/>
          <w:sz w:val="21"/>
          <w:szCs w:val="21"/>
        </w:rPr>
      </w:pPr>
      <w:r w:rsidRPr="005B3C4A">
        <w:rPr>
          <w:rFonts w:ascii="Montserrat" w:hAnsi="Montserrat"/>
        </w:rPr>
        <w:t xml:space="preserve">cuya ratificación formal fue registrada </w:t>
      </w:r>
      <w:r w:rsidR="001C73E4">
        <w:rPr>
          <w:rFonts w:ascii="Montserrat" w:hAnsi="Montserrat"/>
        </w:rPr>
        <w:t xml:space="preserve">el </w:t>
      </w:r>
      <w:r w:rsidRPr="005B3C4A">
        <w:rPr>
          <w:rFonts w:ascii="Montserrat" w:hAnsi="Montserrat"/>
        </w:rPr>
        <w:t>1º de marzo de 1991</w:t>
      </w:r>
    </w:p>
    <w:p w14:paraId="0FE328B2" w14:textId="5953BC3A" w:rsidR="00905A3E" w:rsidRPr="005B3C4A" w:rsidRDefault="00905A3E" w:rsidP="000B1AB4">
      <w:pPr>
        <w:tabs>
          <w:tab w:val="left" w:pos="4447"/>
        </w:tabs>
        <w:jc w:val="both"/>
        <w:rPr>
          <w:rFonts w:ascii="Montserrat Light" w:hAnsi="Montserrat Light"/>
          <w:sz w:val="21"/>
          <w:szCs w:val="21"/>
        </w:rPr>
      </w:pPr>
    </w:p>
    <w:p w14:paraId="0A03023A" w14:textId="287F5581" w:rsidR="00905A3E" w:rsidRPr="005B3C4A" w:rsidRDefault="00905A3E" w:rsidP="00905A3E">
      <w:pPr>
        <w:rPr>
          <w:rFonts w:ascii="Montserrat Light" w:hAnsi="Montserrat Light"/>
          <w:sz w:val="21"/>
          <w:szCs w:val="21"/>
        </w:rPr>
      </w:pPr>
    </w:p>
    <w:p w14:paraId="2F3A0DB1" w14:textId="19F4C7FA" w:rsidR="00905A3E" w:rsidRPr="005B3C4A" w:rsidRDefault="00905A3E" w:rsidP="00905A3E">
      <w:pPr>
        <w:rPr>
          <w:rFonts w:ascii="Montserrat Light" w:hAnsi="Montserrat Light"/>
          <w:sz w:val="21"/>
          <w:szCs w:val="21"/>
        </w:rPr>
      </w:pPr>
    </w:p>
    <w:p w14:paraId="275238D3" w14:textId="77777777" w:rsidR="005B3C4A" w:rsidRPr="008C030B" w:rsidRDefault="005B3C4A" w:rsidP="005B3C4A">
      <w:pPr>
        <w:jc w:val="center"/>
        <w:rPr>
          <w:rFonts w:ascii="Montserrat" w:hAnsi="Montserrat"/>
          <w:b/>
          <w:bCs/>
          <w:sz w:val="32"/>
          <w:szCs w:val="32"/>
        </w:rPr>
      </w:pPr>
      <w:r w:rsidRPr="008C030B">
        <w:rPr>
          <w:rFonts w:ascii="Montserrat" w:hAnsi="Montserrat"/>
          <w:b/>
          <w:bCs/>
          <w:sz w:val="32"/>
          <w:szCs w:val="32"/>
        </w:rPr>
        <w:t>I</w:t>
      </w:r>
    </w:p>
    <w:p w14:paraId="185AC6FA" w14:textId="77777777" w:rsidR="005B3C4A" w:rsidRPr="008C030B" w:rsidRDefault="005B3C4A" w:rsidP="005B3C4A">
      <w:pPr>
        <w:rPr>
          <w:rFonts w:ascii="Montserrat" w:hAnsi="Montserrat"/>
          <w:bCs/>
        </w:rPr>
      </w:pPr>
    </w:p>
    <w:p w14:paraId="6D9033DE" w14:textId="77777777" w:rsidR="005B3C4A" w:rsidRPr="008C030B" w:rsidRDefault="005B3C4A" w:rsidP="005B3C4A">
      <w:pPr>
        <w:rPr>
          <w:rFonts w:ascii="Montserrat" w:hAnsi="Montserrat"/>
          <w:bCs/>
        </w:rPr>
      </w:pPr>
    </w:p>
    <w:p w14:paraId="5022BDB0" w14:textId="5B6C0FC9" w:rsidR="005B3C4A" w:rsidRPr="008C030B" w:rsidRDefault="005B3C4A" w:rsidP="005B3C4A">
      <w:pPr>
        <w:rPr>
          <w:rFonts w:ascii="Montserrat" w:hAnsi="Montserrat"/>
          <w:b/>
          <w:bCs/>
          <w:u w:val="single"/>
        </w:rPr>
      </w:pPr>
      <w:r w:rsidRPr="008C030B">
        <w:rPr>
          <w:rFonts w:ascii="Montserrat" w:hAnsi="Montserrat"/>
          <w:b/>
          <w:bCs/>
          <w:u w:val="single"/>
        </w:rPr>
        <w:t>México 2019</w:t>
      </w:r>
    </w:p>
    <w:p w14:paraId="5FD3F475" w14:textId="77777777" w:rsidR="005B3C4A" w:rsidRPr="008C030B" w:rsidRDefault="005B3C4A" w:rsidP="005B3C4A">
      <w:pPr>
        <w:jc w:val="both"/>
        <w:rPr>
          <w:rFonts w:ascii="Montserrat" w:hAnsi="Montserrat"/>
          <w:bCs/>
        </w:rPr>
      </w:pPr>
    </w:p>
    <w:p w14:paraId="61561F71" w14:textId="39DEDC35" w:rsidR="005B3C4A" w:rsidRPr="008C030B" w:rsidRDefault="005B3C4A" w:rsidP="005B3C4A">
      <w:pPr>
        <w:jc w:val="both"/>
        <w:rPr>
          <w:rFonts w:ascii="Montserrat" w:hAnsi="Montserrat"/>
          <w:bCs/>
        </w:rPr>
      </w:pPr>
      <w:r w:rsidRPr="008C030B">
        <w:rPr>
          <w:rFonts w:ascii="Montserrat" w:hAnsi="Montserrat"/>
          <w:bCs/>
        </w:rPr>
        <w:t xml:space="preserve">A fin de actualizar la legislación aplicable al Convenio, a continuación, </w:t>
      </w:r>
      <w:r w:rsidRPr="008C030B">
        <w:rPr>
          <w:rFonts w:ascii="Montserrat" w:hAnsi="Montserrat"/>
        </w:rPr>
        <w:t>se proporciona la siguiente información:</w:t>
      </w:r>
    </w:p>
    <w:p w14:paraId="40012451" w14:textId="77777777" w:rsidR="005B3C4A" w:rsidRPr="008C030B" w:rsidRDefault="005B3C4A" w:rsidP="005B3C4A">
      <w:pPr>
        <w:jc w:val="both"/>
        <w:rPr>
          <w:rFonts w:ascii="Montserrat" w:hAnsi="Montserrat"/>
          <w:bCs/>
        </w:rPr>
      </w:pPr>
    </w:p>
    <w:p w14:paraId="45F564B4" w14:textId="3DB62503" w:rsidR="005B71F2" w:rsidRPr="001B41EA" w:rsidRDefault="005B3C4A" w:rsidP="005B3C4A">
      <w:pPr>
        <w:numPr>
          <w:ilvl w:val="0"/>
          <w:numId w:val="3"/>
        </w:numPr>
        <w:tabs>
          <w:tab w:val="left" w:pos="284"/>
        </w:tabs>
        <w:ind w:left="284" w:hanging="284"/>
        <w:jc w:val="both"/>
        <w:rPr>
          <w:rFonts w:ascii="Montserrat" w:hAnsi="Montserrat"/>
        </w:rPr>
      </w:pPr>
      <w:r w:rsidRPr="001B41EA">
        <w:rPr>
          <w:rFonts w:ascii="Montserrat" w:hAnsi="Montserrat" w:cs="Arial"/>
          <w:b/>
        </w:rPr>
        <w:t>Decreto por el que se reforman, adicionan y derogan diversas disposiciones de la Ley Federal del Trabajo</w:t>
      </w:r>
      <w:r w:rsidRPr="001B41EA">
        <w:rPr>
          <w:rFonts w:ascii="Montserrat" w:hAnsi="Montserrat" w:cs="Arial"/>
        </w:rPr>
        <w:t xml:space="preserve">, publicado en el Diario Oficial de </w:t>
      </w:r>
      <w:r w:rsidR="005B71F2" w:rsidRPr="001B41EA">
        <w:rPr>
          <w:rFonts w:ascii="Montserrat" w:hAnsi="Montserrat" w:cs="Arial"/>
        </w:rPr>
        <w:t>la Federación del 1</w:t>
      </w:r>
      <w:r w:rsidRPr="001B41EA">
        <w:rPr>
          <w:rFonts w:ascii="Montserrat" w:hAnsi="Montserrat" w:cs="Arial"/>
        </w:rPr>
        <w:t xml:space="preserve"> de </w:t>
      </w:r>
      <w:r w:rsidR="005B71F2" w:rsidRPr="001B41EA">
        <w:rPr>
          <w:rFonts w:ascii="Montserrat" w:hAnsi="Montserrat" w:cs="Arial"/>
        </w:rPr>
        <w:t>mayo de 2019, el cual reforma el Artículo 1004-C</w:t>
      </w:r>
      <w:r w:rsidRPr="001B41EA">
        <w:rPr>
          <w:rFonts w:ascii="Montserrat" w:hAnsi="Montserrat"/>
        </w:rPr>
        <w:t>;</w:t>
      </w:r>
      <w:r w:rsidR="005B71F2" w:rsidRPr="001B41EA">
        <w:rPr>
          <w:rFonts w:ascii="Montserrat" w:hAnsi="Montserrat" w:cs="Arial"/>
        </w:rPr>
        <w:t xml:space="preserve"> aplicable al Convenio, el cual se menciona lo siguiente</w:t>
      </w:r>
      <w:r w:rsidR="0092542B" w:rsidRPr="001B41EA">
        <w:rPr>
          <w:rFonts w:ascii="Montserrat" w:hAnsi="Montserrat" w:cs="Arial"/>
        </w:rPr>
        <w:t>:</w:t>
      </w:r>
    </w:p>
    <w:p w14:paraId="0EBE121B" w14:textId="62CC403B" w:rsidR="005B71F2" w:rsidRPr="001B41EA" w:rsidRDefault="005B71F2" w:rsidP="005B71F2">
      <w:pPr>
        <w:tabs>
          <w:tab w:val="left" w:pos="284"/>
        </w:tabs>
        <w:jc w:val="both"/>
        <w:rPr>
          <w:rFonts w:ascii="Montserrat" w:hAnsi="Montserrat"/>
        </w:rPr>
      </w:pPr>
    </w:p>
    <w:p w14:paraId="50C8F17F" w14:textId="75E6A092" w:rsidR="005B71F2" w:rsidRPr="001B41EA" w:rsidRDefault="005B71F2" w:rsidP="005B71F2">
      <w:pPr>
        <w:tabs>
          <w:tab w:val="left" w:pos="284"/>
        </w:tabs>
        <w:ind w:left="709" w:right="616"/>
        <w:jc w:val="both"/>
        <w:rPr>
          <w:rFonts w:ascii="Montserrat" w:hAnsi="Montserrat"/>
          <w:i/>
          <w:sz w:val="20"/>
          <w:szCs w:val="20"/>
        </w:rPr>
      </w:pPr>
      <w:r w:rsidRPr="001B41EA">
        <w:rPr>
          <w:rFonts w:ascii="Montserrat" w:hAnsi="Montserrat"/>
          <w:i/>
          <w:sz w:val="20"/>
          <w:szCs w:val="20"/>
        </w:rPr>
        <w:t>“Artículo 1004-C.- A quien utilice el régimen de subcontratación de personal en forma dolosa, en términos del artículo 15-D de esta Ley, se le impondrá multa por el equivalente de 250 a 5000 veces la Unidad de Medida y Actualización”.</w:t>
      </w:r>
    </w:p>
    <w:p w14:paraId="306E1D86" w14:textId="77777777" w:rsidR="005B71F2" w:rsidRPr="001B41EA" w:rsidRDefault="005B71F2" w:rsidP="005B71F2">
      <w:pPr>
        <w:tabs>
          <w:tab w:val="left" w:pos="284"/>
        </w:tabs>
        <w:ind w:left="5246"/>
        <w:jc w:val="both"/>
        <w:rPr>
          <w:rFonts w:ascii="Montserrat" w:hAnsi="Montserrat"/>
        </w:rPr>
      </w:pPr>
    </w:p>
    <w:p w14:paraId="06DB1158" w14:textId="4B9DBF64" w:rsidR="005B3C4A" w:rsidRPr="001B41EA" w:rsidRDefault="00FB2711" w:rsidP="005B71F2">
      <w:pPr>
        <w:tabs>
          <w:tab w:val="left" w:pos="284"/>
        </w:tabs>
        <w:ind w:left="284"/>
        <w:jc w:val="both"/>
        <w:rPr>
          <w:rFonts w:ascii="Montserrat" w:hAnsi="Montserrat"/>
        </w:rPr>
      </w:pPr>
      <w:r>
        <w:rPr>
          <w:rFonts w:ascii="Montserrat" w:hAnsi="Montserrat" w:cs="Arial"/>
        </w:rPr>
        <w:t>El citado ordenamiento, s</w:t>
      </w:r>
      <w:r w:rsidR="005B3C4A" w:rsidRPr="001B41EA">
        <w:rPr>
          <w:rFonts w:ascii="Montserrat" w:hAnsi="Montserrat" w:cs="Arial"/>
        </w:rPr>
        <w:t>e encuentra disponible en el siguiente vínculo electrónico:</w:t>
      </w:r>
    </w:p>
    <w:p w14:paraId="1D350F40" w14:textId="05D4981E" w:rsidR="005B3C4A" w:rsidRPr="001B41EA" w:rsidRDefault="00AD7932" w:rsidP="008F6E8D">
      <w:pPr>
        <w:tabs>
          <w:tab w:val="left" w:pos="284"/>
        </w:tabs>
        <w:ind w:left="284"/>
        <w:jc w:val="both"/>
        <w:rPr>
          <w:rStyle w:val="Hyperlink"/>
        </w:rPr>
      </w:pPr>
      <w:hyperlink r:id="rId11" w:history="1">
        <w:r w:rsidR="005B71F2" w:rsidRPr="001B41EA">
          <w:rPr>
            <w:rStyle w:val="Hyperlink"/>
            <w:rFonts w:ascii="Montserrat" w:hAnsi="Montserrat"/>
          </w:rPr>
          <w:t>https://www.dof.gob.mx/nota_detalle.php?codigo=5559130&amp;fecha=01/05/2019</w:t>
        </w:r>
      </w:hyperlink>
      <w:r w:rsidR="005B3C4A" w:rsidRPr="001B41EA">
        <w:rPr>
          <w:rStyle w:val="Hyperlink"/>
        </w:rPr>
        <w:t xml:space="preserve"> </w:t>
      </w:r>
    </w:p>
    <w:p w14:paraId="47DC67D4" w14:textId="149BB39B" w:rsidR="0092542B" w:rsidRPr="001B41EA" w:rsidRDefault="0092542B" w:rsidP="005B3C4A">
      <w:pPr>
        <w:tabs>
          <w:tab w:val="left" w:pos="851"/>
        </w:tabs>
        <w:ind w:left="284"/>
        <w:jc w:val="both"/>
        <w:rPr>
          <w:rFonts w:ascii="Montserrat" w:hAnsi="Montserrat" w:cs="Arial"/>
        </w:rPr>
      </w:pPr>
    </w:p>
    <w:p w14:paraId="7D011233" w14:textId="77777777" w:rsidR="00FB2711" w:rsidRPr="00FB2711" w:rsidRDefault="0092542B" w:rsidP="0092542B">
      <w:pPr>
        <w:numPr>
          <w:ilvl w:val="0"/>
          <w:numId w:val="3"/>
        </w:numPr>
        <w:tabs>
          <w:tab w:val="left" w:pos="284"/>
        </w:tabs>
        <w:ind w:left="284" w:hanging="284"/>
        <w:jc w:val="both"/>
      </w:pPr>
      <w:r w:rsidRPr="001B41EA">
        <w:rPr>
          <w:rFonts w:ascii="Montserrat" w:hAnsi="Montserrat"/>
          <w:b/>
          <w:bCs/>
        </w:rPr>
        <w:t xml:space="preserve">Acuerdo </w:t>
      </w:r>
      <w:r w:rsidRPr="001B41EA">
        <w:rPr>
          <w:rFonts w:ascii="Montserrat" w:hAnsi="Montserrat"/>
          <w:b/>
        </w:rPr>
        <w:t>por el que se dan a conocer los Lineamientos de operación y los formatos para la realización de los trámites administrativos a que se refiere el Reglamento de Agencias de Colocación de Trabajadores</w:t>
      </w:r>
      <w:r w:rsidRPr="001B41EA">
        <w:rPr>
          <w:rFonts w:ascii="Montserrat" w:hAnsi="Montserrat"/>
        </w:rPr>
        <w:t xml:space="preserve">, publicado en </w:t>
      </w:r>
      <w:r w:rsidRPr="001B41EA">
        <w:rPr>
          <w:rFonts w:ascii="Montserrat" w:hAnsi="Montserrat" w:cs="Arial"/>
        </w:rPr>
        <w:t>el Diario Oficial de la Federación del 20 de marzo de 2015</w:t>
      </w:r>
      <w:r w:rsidRPr="001B41EA">
        <w:rPr>
          <w:rFonts w:ascii="Montserrat" w:hAnsi="Montserrat"/>
        </w:rPr>
        <w:t xml:space="preserve">. </w:t>
      </w:r>
    </w:p>
    <w:p w14:paraId="55FDC56A" w14:textId="77777777" w:rsidR="00FB2711" w:rsidRPr="00FB2711" w:rsidRDefault="00FB2711" w:rsidP="00FB2711">
      <w:pPr>
        <w:tabs>
          <w:tab w:val="left" w:pos="284"/>
        </w:tabs>
        <w:ind w:left="284"/>
        <w:jc w:val="both"/>
      </w:pPr>
    </w:p>
    <w:p w14:paraId="025D1A07" w14:textId="1EBD0F39" w:rsidR="00FA6136" w:rsidRPr="001B41EA" w:rsidRDefault="005B3C4A" w:rsidP="00FB2711">
      <w:pPr>
        <w:tabs>
          <w:tab w:val="left" w:pos="284"/>
        </w:tabs>
        <w:ind w:left="284"/>
        <w:jc w:val="both"/>
      </w:pPr>
      <w:r w:rsidRPr="001B41EA">
        <w:rPr>
          <w:rFonts w:ascii="Montserrat" w:hAnsi="Montserrat" w:cs="Arial"/>
        </w:rPr>
        <w:t>Se encuentra disponible en el siguiente vínculo electrónico:</w:t>
      </w:r>
    </w:p>
    <w:p w14:paraId="0C4A0222" w14:textId="232AC977" w:rsidR="005B3C4A" w:rsidRDefault="00AD7932" w:rsidP="00FA6136">
      <w:pPr>
        <w:tabs>
          <w:tab w:val="left" w:pos="284"/>
        </w:tabs>
        <w:ind w:left="284"/>
        <w:jc w:val="both"/>
        <w:rPr>
          <w:rFonts w:ascii="Montserrat" w:hAnsi="Montserrat"/>
        </w:rPr>
      </w:pPr>
      <w:hyperlink r:id="rId12" w:history="1">
        <w:r w:rsidR="0092542B" w:rsidRPr="001B41EA">
          <w:rPr>
            <w:rStyle w:val="Hyperlink"/>
            <w:rFonts w:ascii="Montserrat" w:hAnsi="Montserrat"/>
          </w:rPr>
          <w:t>http://dof.gob.mx/nota_detalle.php?codigo=5386194&amp;fecha=20/03/2015</w:t>
        </w:r>
      </w:hyperlink>
    </w:p>
    <w:p w14:paraId="3B7FB08C" w14:textId="11DEF2C6" w:rsidR="005F3CA3" w:rsidRDefault="005F3CA3" w:rsidP="00FA6136">
      <w:pPr>
        <w:tabs>
          <w:tab w:val="left" w:pos="284"/>
        </w:tabs>
        <w:ind w:left="284"/>
        <w:jc w:val="both"/>
        <w:rPr>
          <w:rFonts w:ascii="Montserrat" w:hAnsi="Montserrat"/>
        </w:rPr>
      </w:pPr>
    </w:p>
    <w:p w14:paraId="4F567E34" w14:textId="77777777" w:rsidR="00FB2711" w:rsidRPr="00FB2711" w:rsidRDefault="003F4F96" w:rsidP="005F3CA3">
      <w:pPr>
        <w:numPr>
          <w:ilvl w:val="0"/>
          <w:numId w:val="3"/>
        </w:numPr>
        <w:tabs>
          <w:tab w:val="left" w:pos="284"/>
        </w:tabs>
        <w:ind w:left="284" w:hanging="284"/>
        <w:jc w:val="both"/>
      </w:pPr>
      <w:r w:rsidRPr="004210D2">
        <w:rPr>
          <w:rFonts w:ascii="Montserrat" w:hAnsi="Montserrat"/>
          <w:b/>
          <w:bCs/>
        </w:rPr>
        <w:t>Acuerdo</w:t>
      </w:r>
      <w:r w:rsidR="005F3CA3" w:rsidRPr="004210D2">
        <w:rPr>
          <w:rFonts w:ascii="Montserrat" w:hAnsi="Montserrat"/>
          <w:b/>
          <w:bCs/>
        </w:rPr>
        <w:t xml:space="preserve"> por el que se modifican los formatos AC-1, AC-2, AC-3, AC-4, AC-5, AC-6, AC-7 y AC-8 del Acuerdo por el que se dan a conocer los Lineamientos de operación y los formatos para la realización de los trámites administrativos a que se refiere el Reglamento de Agencias de Colocación de Trabajadores, publicado el 20 de marzo de 2015, </w:t>
      </w:r>
      <w:r w:rsidR="005F3CA3" w:rsidRPr="004210D2">
        <w:rPr>
          <w:rFonts w:ascii="Montserrat" w:hAnsi="Montserrat"/>
        </w:rPr>
        <w:t xml:space="preserve">publicado en </w:t>
      </w:r>
      <w:r w:rsidR="005F3CA3" w:rsidRPr="004210D2">
        <w:rPr>
          <w:rFonts w:ascii="Montserrat" w:hAnsi="Montserrat" w:cs="Arial"/>
        </w:rPr>
        <w:t xml:space="preserve">el Diario Oficial de la Federación del </w:t>
      </w:r>
      <w:r w:rsidR="007D7977" w:rsidRPr="004210D2">
        <w:rPr>
          <w:rFonts w:ascii="Montserrat" w:hAnsi="Montserrat" w:cs="Arial"/>
        </w:rPr>
        <w:t>26 de marzo de 2018</w:t>
      </w:r>
      <w:r w:rsidR="005F3CA3" w:rsidRPr="004210D2">
        <w:rPr>
          <w:rFonts w:ascii="Montserrat" w:hAnsi="Montserrat"/>
        </w:rPr>
        <w:t xml:space="preserve">. </w:t>
      </w:r>
    </w:p>
    <w:p w14:paraId="5DA1787D" w14:textId="77777777" w:rsidR="00FB2711" w:rsidRPr="00FB2711" w:rsidRDefault="00FB2711" w:rsidP="00FB2711">
      <w:pPr>
        <w:tabs>
          <w:tab w:val="left" w:pos="284"/>
        </w:tabs>
        <w:ind w:left="284"/>
        <w:jc w:val="both"/>
      </w:pPr>
    </w:p>
    <w:p w14:paraId="70A558BB" w14:textId="57CFE56D" w:rsidR="004210D2" w:rsidRPr="004210D2" w:rsidRDefault="005F3CA3" w:rsidP="00FB2711">
      <w:pPr>
        <w:tabs>
          <w:tab w:val="left" w:pos="284"/>
        </w:tabs>
        <w:ind w:left="284"/>
        <w:jc w:val="both"/>
      </w:pPr>
      <w:r w:rsidRPr="004210D2">
        <w:rPr>
          <w:rFonts w:ascii="Montserrat" w:hAnsi="Montserrat" w:cs="Arial"/>
        </w:rPr>
        <w:t xml:space="preserve">Se encuentra disponible en el siguiente </w:t>
      </w:r>
      <w:r w:rsidR="004210D2">
        <w:rPr>
          <w:rFonts w:ascii="Montserrat" w:hAnsi="Montserrat" w:cs="Arial"/>
        </w:rPr>
        <w:t xml:space="preserve">vínculo electrónico: </w:t>
      </w:r>
    </w:p>
    <w:p w14:paraId="7D0E6794" w14:textId="33C6E754" w:rsidR="005F3CA3" w:rsidRPr="004210D2" w:rsidRDefault="007D7977" w:rsidP="004210D2">
      <w:pPr>
        <w:tabs>
          <w:tab w:val="left" w:pos="284"/>
        </w:tabs>
        <w:ind w:left="284"/>
        <w:jc w:val="both"/>
      </w:pPr>
      <w:r w:rsidRPr="004210D2">
        <w:rPr>
          <w:rStyle w:val="Hyperlink"/>
        </w:rPr>
        <w:t xml:space="preserve"> </w:t>
      </w:r>
      <w:hyperlink r:id="rId13" w:history="1">
        <w:r w:rsidRPr="004210D2">
          <w:rPr>
            <w:rStyle w:val="Hyperlink"/>
            <w:rFonts w:ascii="Montserrat" w:hAnsi="Montserrat"/>
          </w:rPr>
          <w:t>https://www.dof.gob.mx/nota_detalle.php?codigo=5517230&amp;fecha=26/03/2018</w:t>
        </w:r>
      </w:hyperlink>
    </w:p>
    <w:p w14:paraId="31145279" w14:textId="536E799E" w:rsidR="005F3CA3" w:rsidRPr="005F3CA3" w:rsidRDefault="005F3CA3" w:rsidP="007D7977">
      <w:pPr>
        <w:tabs>
          <w:tab w:val="left" w:pos="284"/>
        </w:tabs>
        <w:ind w:left="284"/>
        <w:jc w:val="both"/>
        <w:rPr>
          <w:rFonts w:ascii="Montserrat" w:hAnsi="Montserrat"/>
          <w:b/>
          <w:bCs/>
          <w:highlight w:val="cyan"/>
        </w:rPr>
      </w:pPr>
    </w:p>
    <w:p w14:paraId="56EE8BE1" w14:textId="77777777" w:rsidR="0092542B" w:rsidRPr="008C030B" w:rsidRDefault="0092542B" w:rsidP="0092542B">
      <w:pPr>
        <w:tabs>
          <w:tab w:val="left" w:pos="851"/>
        </w:tabs>
        <w:ind w:left="284"/>
        <w:jc w:val="both"/>
        <w:rPr>
          <w:rFonts w:ascii="Montserrat" w:hAnsi="Montserrat"/>
          <w:highlight w:val="yellow"/>
        </w:rPr>
      </w:pPr>
    </w:p>
    <w:p w14:paraId="41B772EE" w14:textId="3FB4C628" w:rsidR="00905A3E" w:rsidRDefault="00905A3E" w:rsidP="00905A3E">
      <w:pPr>
        <w:rPr>
          <w:rFonts w:ascii="Montserrat" w:hAnsi="Montserrat"/>
          <w:sz w:val="21"/>
          <w:szCs w:val="21"/>
        </w:rPr>
      </w:pPr>
    </w:p>
    <w:p w14:paraId="1522BA16" w14:textId="79092F07" w:rsidR="0092542B" w:rsidRDefault="0092542B" w:rsidP="00905A3E">
      <w:pPr>
        <w:rPr>
          <w:rFonts w:ascii="Montserrat" w:hAnsi="Montserrat"/>
          <w:sz w:val="21"/>
          <w:szCs w:val="21"/>
        </w:rPr>
      </w:pPr>
    </w:p>
    <w:p w14:paraId="705E1D1F" w14:textId="67157058" w:rsidR="0092542B" w:rsidRDefault="0092542B" w:rsidP="00905A3E">
      <w:pPr>
        <w:rPr>
          <w:rFonts w:ascii="Montserrat" w:hAnsi="Montserrat"/>
          <w:sz w:val="21"/>
          <w:szCs w:val="21"/>
        </w:rPr>
      </w:pPr>
    </w:p>
    <w:p w14:paraId="0B9037A5" w14:textId="77777777" w:rsidR="005B3C4A" w:rsidRPr="008C030B" w:rsidRDefault="005B3C4A" w:rsidP="005B3C4A">
      <w:pPr>
        <w:jc w:val="center"/>
        <w:rPr>
          <w:rFonts w:ascii="Montserrat" w:hAnsi="Montserrat"/>
          <w:b/>
          <w:bCs/>
          <w:sz w:val="32"/>
          <w:szCs w:val="32"/>
        </w:rPr>
      </w:pPr>
      <w:r w:rsidRPr="008C030B">
        <w:rPr>
          <w:rFonts w:ascii="Montserrat" w:hAnsi="Montserrat"/>
          <w:b/>
          <w:bCs/>
          <w:sz w:val="32"/>
          <w:szCs w:val="32"/>
        </w:rPr>
        <w:t>II</w:t>
      </w:r>
    </w:p>
    <w:p w14:paraId="36B37B13" w14:textId="77777777" w:rsidR="005B3C4A" w:rsidRPr="008C030B" w:rsidRDefault="005B3C4A" w:rsidP="005B3C4A">
      <w:pPr>
        <w:jc w:val="both"/>
        <w:rPr>
          <w:rFonts w:ascii="Montserrat" w:hAnsi="Montserrat"/>
          <w:bCs/>
        </w:rPr>
      </w:pPr>
    </w:p>
    <w:p w14:paraId="1E856258" w14:textId="33CECCA8" w:rsidR="005B3C4A" w:rsidRPr="008C030B" w:rsidRDefault="005B3C4A" w:rsidP="005B3C4A">
      <w:pPr>
        <w:rPr>
          <w:rFonts w:ascii="Montserrat" w:hAnsi="Montserrat"/>
          <w:b/>
          <w:bCs/>
          <w:u w:val="single"/>
        </w:rPr>
      </w:pPr>
      <w:r w:rsidRPr="008C030B">
        <w:rPr>
          <w:rFonts w:ascii="Montserrat" w:hAnsi="Montserrat"/>
          <w:b/>
          <w:bCs/>
          <w:u w:val="single"/>
        </w:rPr>
        <w:t xml:space="preserve">México 2019 </w:t>
      </w:r>
    </w:p>
    <w:p w14:paraId="7E1A86A8" w14:textId="2A0F2946" w:rsidR="005B3C4A" w:rsidRPr="008C030B" w:rsidRDefault="005B3C4A" w:rsidP="005B3C4A">
      <w:pPr>
        <w:rPr>
          <w:rFonts w:ascii="Montserrat" w:hAnsi="Montserrat"/>
          <w:b/>
          <w:bCs/>
          <w:u w:val="single"/>
        </w:rPr>
      </w:pPr>
      <w:r w:rsidRPr="008C030B">
        <w:rPr>
          <w:rFonts w:ascii="Montserrat" w:hAnsi="Montserrat"/>
          <w:b/>
          <w:bCs/>
          <w:u w:val="single"/>
        </w:rPr>
        <w:lastRenderedPageBreak/>
        <w:t>Solicitud directa 2014</w:t>
      </w:r>
    </w:p>
    <w:p w14:paraId="5AACE02D" w14:textId="77777777" w:rsidR="005B3C4A" w:rsidRPr="008C030B" w:rsidRDefault="005B3C4A" w:rsidP="005B3C4A">
      <w:pPr>
        <w:jc w:val="both"/>
        <w:rPr>
          <w:rFonts w:ascii="Montserrat" w:hAnsi="Montserrat"/>
          <w:bCs/>
        </w:rPr>
      </w:pPr>
    </w:p>
    <w:p w14:paraId="35211602" w14:textId="77777777" w:rsidR="005B3C4A" w:rsidRPr="008C030B" w:rsidRDefault="005B3C4A" w:rsidP="005B3C4A">
      <w:pPr>
        <w:jc w:val="center"/>
        <w:rPr>
          <w:rFonts w:ascii="Montserrat" w:hAnsi="Montserrat"/>
          <w:b/>
          <w:bCs/>
        </w:rPr>
      </w:pPr>
      <w:r w:rsidRPr="008C030B">
        <w:rPr>
          <w:rFonts w:ascii="Montserrat" w:hAnsi="Montserrat"/>
          <w:b/>
          <w:bCs/>
        </w:rPr>
        <w:t>Artículo 10, apartado b)</w:t>
      </w:r>
    </w:p>
    <w:p w14:paraId="515627A3" w14:textId="77777777" w:rsidR="005B3C4A" w:rsidRPr="008C030B" w:rsidRDefault="005B3C4A" w:rsidP="005B3C4A">
      <w:pPr>
        <w:jc w:val="both"/>
        <w:rPr>
          <w:rFonts w:ascii="Montserrat" w:hAnsi="Montserrat"/>
          <w:bCs/>
        </w:rPr>
      </w:pPr>
    </w:p>
    <w:p w14:paraId="713B7B0B" w14:textId="0E380FAF" w:rsidR="005B3C4A" w:rsidRPr="008C030B" w:rsidRDefault="005B3C4A" w:rsidP="005B3C4A">
      <w:pPr>
        <w:shd w:val="clear" w:color="auto" w:fill="FFFFFF"/>
        <w:ind w:left="567" w:right="567"/>
        <w:jc w:val="both"/>
        <w:rPr>
          <w:rFonts w:ascii="Montserrat" w:hAnsi="Montserrat" w:cs="Arial"/>
          <w:i/>
          <w:sz w:val="20"/>
          <w:szCs w:val="20"/>
        </w:rPr>
      </w:pPr>
      <w:r w:rsidRPr="00FB2711">
        <w:rPr>
          <w:rFonts w:ascii="Montserrat" w:hAnsi="Montserrat" w:cs="Arial"/>
          <w:b/>
          <w:i/>
          <w:sz w:val="20"/>
          <w:szCs w:val="20"/>
        </w:rPr>
        <w:t>Artículo 10, b), del Convenio.</w:t>
      </w:r>
      <w:r w:rsidRPr="00FB2711">
        <w:rPr>
          <w:rFonts w:ascii="Montserrat" w:hAnsi="Montserrat" w:cs="Arial"/>
          <w:i/>
          <w:sz w:val="20"/>
          <w:szCs w:val="20"/>
        </w:rPr>
        <w:t xml:space="preserve"> </w:t>
      </w:r>
      <w:r w:rsidRPr="008C030B">
        <w:rPr>
          <w:rFonts w:ascii="Montserrat" w:hAnsi="Montserrat"/>
          <w:color w:val="333333"/>
          <w:sz w:val="20"/>
          <w:szCs w:val="20"/>
          <w:shd w:val="clear" w:color="auto" w:fill="FFFFFF"/>
        </w:rPr>
        <w:t xml:space="preserve">La Comisión toma nota de que la reforma al RACT mantiene la vigencia de cinco </w:t>
      </w:r>
      <w:r w:rsidRPr="00C01D77">
        <w:rPr>
          <w:rFonts w:ascii="Montserrat" w:hAnsi="Montserrat"/>
          <w:color w:val="333333"/>
          <w:sz w:val="20"/>
          <w:szCs w:val="20"/>
          <w:shd w:val="clear" w:color="auto" w:fill="FFFFFF"/>
        </w:rPr>
        <w:t>años de la autorización y registro de funcionamiento de las agencias de colocación de trabajadores con fines de lucro, en lugar de establecer una renovación anual como requiere el </w:t>
      </w:r>
      <w:r w:rsidRPr="00C01D77">
        <w:rPr>
          <w:rStyle w:val="Emphasis"/>
          <w:rFonts w:ascii="Montserrat" w:hAnsi="Montserrat"/>
          <w:color w:val="333333"/>
          <w:sz w:val="20"/>
          <w:szCs w:val="20"/>
          <w:shd w:val="clear" w:color="auto" w:fill="FFFFFF"/>
        </w:rPr>
        <w:t>artículo 10, b), </w:t>
      </w:r>
      <w:r w:rsidRPr="00C01D77">
        <w:rPr>
          <w:rFonts w:ascii="Montserrat" w:hAnsi="Montserrat"/>
          <w:color w:val="333333"/>
          <w:sz w:val="20"/>
          <w:szCs w:val="20"/>
          <w:shd w:val="clear" w:color="auto" w:fill="FFFFFF"/>
        </w:rPr>
        <w:t>del Convenio. La Comisión toma nota asimismo de las observaciones de la Confederación de Cámaras Industriales de los Estados</w:t>
      </w:r>
      <w:r w:rsidRPr="008C030B">
        <w:rPr>
          <w:rFonts w:ascii="Montserrat" w:hAnsi="Montserrat"/>
          <w:color w:val="333333"/>
          <w:sz w:val="20"/>
          <w:szCs w:val="20"/>
          <w:shd w:val="clear" w:color="auto" w:fill="FFFFFF"/>
        </w:rPr>
        <w:t xml:space="preserve"> Unidos Mexicanos (CONCAMIN) agregadas a la memoria del Gobierno, quien considera que debería de seguir vigente la reglamentación actual ya que la reducción del término para su actualización sólo generaría gastos innecesarios y tramites que no beneficiarían a su eficacia. </w:t>
      </w:r>
      <w:r w:rsidRPr="008C030B">
        <w:rPr>
          <w:rStyle w:val="Emphasis"/>
          <w:rFonts w:ascii="Montserrat" w:hAnsi="Montserrat"/>
          <w:b/>
          <w:bCs/>
          <w:color w:val="333333"/>
          <w:sz w:val="20"/>
          <w:szCs w:val="20"/>
          <w:shd w:val="clear" w:color="auto" w:fill="FFFFFF"/>
        </w:rPr>
        <w:t xml:space="preserve">La Comisión recuerda nuevamente que para dar efecto al artículo 10, b), del Convenio, es necesaria la renovación anual de la licencia de las agencias retribuidas de colocación con fines de lucro. En este sentido, la Comisión se remite una vez más al Convenio sobre las agencias de empleo privadas, 1997 (núm. 181), el cual introduce mayor flexibilidad y reconoce la función desempeñada por las agencias de empleo privadas en el funcionamiento del mercado de trabajo. El Consejo de Administración de </w:t>
      </w:r>
      <w:r w:rsidRPr="00C01D77">
        <w:rPr>
          <w:rStyle w:val="Emphasis"/>
          <w:rFonts w:ascii="Montserrat" w:hAnsi="Montserrat"/>
          <w:b/>
          <w:bCs/>
          <w:color w:val="333333"/>
          <w:sz w:val="20"/>
          <w:szCs w:val="20"/>
          <w:shd w:val="clear" w:color="auto" w:fill="FFFFFF"/>
        </w:rPr>
        <w:t>la OIT ha invitado a los Estados que tienen en vigencia el Convenio núm. 96 a contemplar la posibilidad de ratificar el Convenio núm. 181, ratificación que implicaría la denuncia inmediata del Convenio núm. 96 (documento GB.273/LILS/4</w:t>
      </w:r>
      <w:r w:rsidRPr="008C030B">
        <w:rPr>
          <w:rStyle w:val="Emphasis"/>
          <w:rFonts w:ascii="Montserrat" w:hAnsi="Montserrat"/>
          <w:b/>
          <w:bCs/>
          <w:color w:val="333333"/>
          <w:sz w:val="20"/>
          <w:szCs w:val="20"/>
          <w:shd w:val="clear" w:color="auto" w:fill="FFFFFF"/>
        </w:rPr>
        <w:t xml:space="preserve"> (Rev.1), noviembre de 1998). </w:t>
      </w:r>
      <w:r w:rsidRPr="00C01D77">
        <w:rPr>
          <w:rStyle w:val="Emphasis"/>
          <w:rFonts w:ascii="Montserrat" w:hAnsi="Montserrat"/>
          <w:b/>
          <w:bCs/>
          <w:color w:val="333333"/>
          <w:sz w:val="20"/>
          <w:szCs w:val="20"/>
          <w:shd w:val="clear" w:color="auto" w:fill="FFFFFF"/>
        </w:rPr>
        <w:t>La Comisión invita al Gobierno a examinar con los interlocutores sociales la posibilidad de ratificar el Convenio núm. 181.</w:t>
      </w:r>
    </w:p>
    <w:p w14:paraId="11EC453E" w14:textId="77777777" w:rsidR="005B3C4A" w:rsidRPr="008C030B" w:rsidRDefault="005B3C4A" w:rsidP="005B3C4A">
      <w:pPr>
        <w:jc w:val="both"/>
        <w:rPr>
          <w:rFonts w:ascii="Montserrat" w:hAnsi="Montserrat" w:cs="Arial"/>
          <w:bCs/>
        </w:rPr>
      </w:pPr>
    </w:p>
    <w:p w14:paraId="302912E6" w14:textId="77777777" w:rsidR="005B3C4A" w:rsidRPr="00FB2711" w:rsidRDefault="005B3C4A" w:rsidP="005B3C4A">
      <w:pPr>
        <w:jc w:val="both"/>
        <w:rPr>
          <w:rFonts w:ascii="Montserrat" w:hAnsi="Montserrat"/>
          <w:bCs/>
        </w:rPr>
      </w:pPr>
      <w:r w:rsidRPr="00FB2711">
        <w:rPr>
          <w:rFonts w:ascii="Montserrat" w:hAnsi="Montserrat"/>
          <w:bCs/>
        </w:rPr>
        <w:t>El Gobierno de México toma nota de la solicitud directa de la Comisión de Expertos y señala lo siguiente:</w:t>
      </w:r>
    </w:p>
    <w:p w14:paraId="32C6BDF3" w14:textId="77777777" w:rsidR="005B3C4A" w:rsidRPr="00FB2711" w:rsidRDefault="005B3C4A" w:rsidP="005B3C4A">
      <w:pPr>
        <w:jc w:val="both"/>
        <w:rPr>
          <w:rFonts w:ascii="Montserrat" w:hAnsi="Montserrat"/>
          <w:bCs/>
        </w:rPr>
      </w:pPr>
    </w:p>
    <w:p w14:paraId="5C4C13EF" w14:textId="77777777" w:rsidR="00A00867" w:rsidRPr="00FB2711" w:rsidRDefault="008D04EB" w:rsidP="005B3C4A">
      <w:pPr>
        <w:jc w:val="both"/>
        <w:rPr>
          <w:rFonts w:ascii="Montserrat" w:hAnsi="Montserrat"/>
          <w:bCs/>
        </w:rPr>
      </w:pPr>
      <w:r w:rsidRPr="00FB2711">
        <w:rPr>
          <w:rFonts w:ascii="Montserrat" w:hAnsi="Montserrat"/>
          <w:bCs/>
        </w:rPr>
        <w:t>Si bien, el Reglamento de Agencias de Colocación de Trabajadores, sigue manteniendo</w:t>
      </w:r>
      <w:r w:rsidRPr="00FB2711">
        <w:rPr>
          <w:rFonts w:ascii="Montserrat" w:hAnsi="Montserrat"/>
          <w:b/>
          <w:bCs/>
        </w:rPr>
        <w:t xml:space="preserve"> </w:t>
      </w:r>
      <w:r w:rsidRPr="00FB2711">
        <w:rPr>
          <w:rFonts w:ascii="Montserrat" w:hAnsi="Montserrat"/>
          <w:bCs/>
        </w:rPr>
        <w:t>la vigencia de cinco años de la autorización y registro de funcionamiento de las agencias de colocación con fines de lucro, el 1 de mayo de 2019 el gobierno de México reformó la Ley Federal del Trabajo, particularmente su artículo 10044-C el cual sanciona</w:t>
      </w:r>
      <w:r w:rsidR="005A0DCC" w:rsidRPr="00FB2711">
        <w:rPr>
          <w:rFonts w:ascii="Montserrat" w:hAnsi="Montserrat"/>
        </w:rPr>
        <w:t xml:space="preserve"> con multas equivalentes de 250 a 5000 veces la Unidad de Medida y Actualización (de 22 mil a 42,225 pesos)</w:t>
      </w:r>
      <w:r w:rsidR="005A0DCC" w:rsidRPr="00FB2711">
        <w:rPr>
          <w:rFonts w:ascii="Montserrat" w:hAnsi="Montserrat"/>
          <w:bCs/>
        </w:rPr>
        <w:t xml:space="preserve"> </w:t>
      </w:r>
      <w:r w:rsidRPr="00FB2711">
        <w:rPr>
          <w:rFonts w:ascii="Montserrat" w:hAnsi="Montserrat"/>
          <w:bCs/>
        </w:rPr>
        <w:t>a empleadores que utilicen la subcontrataci</w:t>
      </w:r>
      <w:r w:rsidR="005A0DCC" w:rsidRPr="00FB2711">
        <w:rPr>
          <w:rFonts w:ascii="Montserrat" w:hAnsi="Montserrat"/>
          <w:bCs/>
        </w:rPr>
        <w:t xml:space="preserve">ón de personal en forma dolosa. </w:t>
      </w:r>
    </w:p>
    <w:p w14:paraId="7A1ACA40" w14:textId="77777777" w:rsidR="00A00867" w:rsidRPr="00FB2711" w:rsidRDefault="00A00867" w:rsidP="005B3C4A">
      <w:pPr>
        <w:jc w:val="both"/>
        <w:rPr>
          <w:rFonts w:ascii="Montserrat" w:hAnsi="Montserrat"/>
          <w:bCs/>
        </w:rPr>
      </w:pPr>
    </w:p>
    <w:p w14:paraId="2C336B88" w14:textId="7B4165E7" w:rsidR="005A0DCC" w:rsidRPr="00FB2711" w:rsidRDefault="005A0DCC" w:rsidP="005B3C4A">
      <w:pPr>
        <w:jc w:val="both"/>
        <w:rPr>
          <w:rFonts w:ascii="Montserrat" w:hAnsi="Montserrat"/>
          <w:bCs/>
        </w:rPr>
      </w:pPr>
      <w:r w:rsidRPr="00FB2711">
        <w:rPr>
          <w:rFonts w:ascii="Montserrat" w:hAnsi="Montserrat"/>
          <w:bCs/>
        </w:rPr>
        <w:t xml:space="preserve">Con esta reforma, </w:t>
      </w:r>
      <w:r w:rsidR="005B3C4A" w:rsidRPr="00FB2711">
        <w:rPr>
          <w:rFonts w:ascii="Montserrat" w:hAnsi="Montserrat"/>
          <w:bCs/>
        </w:rPr>
        <w:t xml:space="preserve">el gobierno de México garantiza la protección de los trabajadores solicitantes de empleo, instando a las agencias de colocación a observar </w:t>
      </w:r>
      <w:r w:rsidRPr="00FB2711">
        <w:rPr>
          <w:rFonts w:ascii="Montserrat" w:hAnsi="Montserrat"/>
          <w:bCs/>
        </w:rPr>
        <w:t xml:space="preserve">sus obligaciones y actuar con apego a garantizar los derechos laborales. </w:t>
      </w:r>
    </w:p>
    <w:p w14:paraId="16EF4D66" w14:textId="7F7CC15A" w:rsidR="00A8389C" w:rsidRPr="00FB2711" w:rsidRDefault="00A8389C" w:rsidP="005B3C4A">
      <w:pPr>
        <w:jc w:val="both"/>
        <w:rPr>
          <w:rFonts w:ascii="Montserrat" w:hAnsi="Montserrat"/>
          <w:bCs/>
        </w:rPr>
      </w:pPr>
    </w:p>
    <w:p w14:paraId="74BB2185" w14:textId="36A2E8B3" w:rsidR="00006454" w:rsidRPr="00006454" w:rsidRDefault="00A8389C" w:rsidP="005B3C4A">
      <w:pPr>
        <w:jc w:val="both"/>
        <w:rPr>
          <w:rStyle w:val="Emphasis"/>
          <w:rFonts w:ascii="Montserrat" w:hAnsi="Montserrat"/>
          <w:bCs/>
          <w:i w:val="0"/>
          <w:color w:val="333333"/>
          <w:shd w:val="clear" w:color="auto" w:fill="FFFFFF"/>
        </w:rPr>
      </w:pPr>
      <w:r w:rsidRPr="00006454">
        <w:rPr>
          <w:rStyle w:val="Emphasis"/>
          <w:rFonts w:ascii="Montserrat" w:hAnsi="Montserrat"/>
          <w:bCs/>
          <w:i w:val="0"/>
          <w:color w:val="333333"/>
          <w:shd w:val="clear" w:color="auto" w:fill="FFFFFF"/>
        </w:rPr>
        <w:t>Respecto a la solicitud de la Comisión, relativo a que el gobierno examine con los interlocutores sociales la posibilidad de ratificar el Convenio núm. 181, se informa</w:t>
      </w:r>
      <w:r w:rsidR="00006454" w:rsidRPr="00006454">
        <w:rPr>
          <w:rStyle w:val="Emphasis"/>
          <w:rFonts w:ascii="Montserrat" w:hAnsi="Montserrat"/>
          <w:bCs/>
          <w:i w:val="0"/>
          <w:color w:val="333333"/>
          <w:shd w:val="clear" w:color="auto" w:fill="FFFFFF"/>
        </w:rPr>
        <w:t xml:space="preserve"> que se consultó </w:t>
      </w:r>
      <w:r w:rsidR="00006454" w:rsidRPr="00006454">
        <w:rPr>
          <w:rFonts w:ascii="Montserrat" w:hAnsi="Montserrat"/>
        </w:rPr>
        <w:t xml:space="preserve">a las siguientes organizaciones de empleadores y trabajadores: Confederación de Trabajadores de México (CTM),  Confederación Regional Obrera Mexicana (CROM), Confederación Revolucionaria de Obreros y Campesinos (CROC), Confederación Internacional de Trabajadores (CIT), Confederación Autónoma de Trabajadores y Empleadores de México (CATEM), Unión Nacional de Trabajadores (UNT), Confederación Patronal de la República Mexicana (COPARMEX), Confederación de Cámaras Industriales de los Estados Unidos Mexicanos (CONCAMIN) y Consejo Coordinador Empresarial (CCE), </w:t>
      </w:r>
      <w:r w:rsidR="00FB2711">
        <w:rPr>
          <w:rFonts w:ascii="Montserrat" w:hAnsi="Montserrat"/>
        </w:rPr>
        <w:t>y únicamente se recibió respuesta de la siguiente organización de trabajadores</w:t>
      </w:r>
      <w:r w:rsidR="00006454" w:rsidRPr="00006454">
        <w:rPr>
          <w:rFonts w:ascii="Montserrat" w:hAnsi="Montserrat"/>
        </w:rPr>
        <w:t xml:space="preserve">: </w:t>
      </w:r>
    </w:p>
    <w:p w14:paraId="710736E0" w14:textId="77777777" w:rsidR="00006454" w:rsidRDefault="00006454" w:rsidP="005B3C4A">
      <w:pPr>
        <w:jc w:val="both"/>
        <w:rPr>
          <w:rStyle w:val="Emphasis"/>
          <w:rFonts w:ascii="Montserrat" w:hAnsi="Montserrat"/>
          <w:bCs/>
          <w:i w:val="0"/>
          <w:color w:val="333333"/>
          <w:highlight w:val="cyan"/>
          <w:shd w:val="clear" w:color="auto" w:fill="FFFFFF"/>
        </w:rPr>
      </w:pPr>
    </w:p>
    <w:p w14:paraId="7E5FFED8" w14:textId="5C65A0CB" w:rsidR="002A3A9A" w:rsidRPr="0047544C" w:rsidRDefault="002A3A9A" w:rsidP="0074062A">
      <w:pPr>
        <w:pStyle w:val="ListParagraph"/>
        <w:numPr>
          <w:ilvl w:val="0"/>
          <w:numId w:val="3"/>
        </w:numPr>
        <w:ind w:left="851" w:hanging="284"/>
        <w:jc w:val="both"/>
        <w:rPr>
          <w:rFonts w:ascii="Montserrat" w:hAnsi="Montserrat"/>
          <w:bCs/>
          <w:i/>
        </w:rPr>
      </w:pPr>
      <w:r>
        <w:rPr>
          <w:rFonts w:ascii="Montserrat" w:hAnsi="Montserrat"/>
          <w:b/>
          <w:bCs/>
          <w:i/>
        </w:rPr>
        <w:t xml:space="preserve">La Confederación Regional Obrera Mexicana (CROM) </w:t>
      </w:r>
      <w:r w:rsidRPr="0047544C">
        <w:rPr>
          <w:rFonts w:ascii="Montserrat" w:hAnsi="Montserrat"/>
          <w:bCs/>
          <w:i/>
        </w:rPr>
        <w:t xml:space="preserve">señala que como representantes de los trabajadores y conscientes del futuro </w:t>
      </w:r>
      <w:r w:rsidR="0047544C" w:rsidRPr="0047544C">
        <w:rPr>
          <w:rFonts w:ascii="Montserrat" w:hAnsi="Montserrat"/>
          <w:bCs/>
          <w:i/>
        </w:rPr>
        <w:t>del trabajo, considera que es posible erradicar las simulaciones laborales a través de diversos marcos que fomenten la formalidad, que protejan los derechos mínimos como lo establece el trabajo decente y que garantice estabilidad en el empleo, es por ello, que considera necesaria la ratificación del Convenio 181 y articularlo al sector público también</w:t>
      </w:r>
      <w:r w:rsidR="0047544C">
        <w:rPr>
          <w:rFonts w:ascii="Montserrat" w:hAnsi="Montserrat"/>
          <w:bCs/>
          <w:i/>
        </w:rPr>
        <w:t>.</w:t>
      </w:r>
      <w:r w:rsidR="0047544C" w:rsidRPr="0047544C">
        <w:rPr>
          <w:rFonts w:ascii="Montserrat" w:hAnsi="Montserrat"/>
          <w:bCs/>
          <w:i/>
        </w:rPr>
        <w:t xml:space="preserve"> </w:t>
      </w:r>
    </w:p>
    <w:p w14:paraId="378112B1" w14:textId="72B0F5D3" w:rsidR="005B3C4A" w:rsidRDefault="005B3C4A" w:rsidP="005B3C4A">
      <w:pPr>
        <w:jc w:val="both"/>
        <w:rPr>
          <w:rFonts w:ascii="Montserrat" w:hAnsi="Montserrat"/>
          <w:bCs/>
          <w:lang w:val="es-ES_tradnl"/>
        </w:rPr>
      </w:pPr>
    </w:p>
    <w:p w14:paraId="09D3A21B" w14:textId="77777777" w:rsidR="00006454" w:rsidRPr="00006454" w:rsidRDefault="00006454" w:rsidP="005B3C4A">
      <w:pPr>
        <w:jc w:val="both"/>
        <w:rPr>
          <w:rFonts w:ascii="Montserrat" w:hAnsi="Montserrat"/>
          <w:bCs/>
          <w:lang w:val="es-ES_tradnl"/>
        </w:rPr>
      </w:pPr>
    </w:p>
    <w:p w14:paraId="18B9BFFB" w14:textId="77777777" w:rsidR="005B3C4A" w:rsidRPr="008C030B" w:rsidRDefault="005B3C4A" w:rsidP="005B3C4A">
      <w:pPr>
        <w:jc w:val="center"/>
        <w:rPr>
          <w:rFonts w:ascii="Montserrat" w:hAnsi="Montserrat"/>
          <w:b/>
          <w:bCs/>
        </w:rPr>
      </w:pPr>
      <w:r w:rsidRPr="008C030B">
        <w:rPr>
          <w:rFonts w:ascii="Montserrat" w:hAnsi="Montserrat"/>
          <w:b/>
          <w:bCs/>
        </w:rPr>
        <w:t>Artículo 10, apartado d)</w:t>
      </w:r>
    </w:p>
    <w:p w14:paraId="2906B3B3" w14:textId="77777777" w:rsidR="005B3C4A" w:rsidRPr="008C030B" w:rsidRDefault="005B3C4A" w:rsidP="005B3C4A">
      <w:pPr>
        <w:jc w:val="both"/>
        <w:rPr>
          <w:rFonts w:ascii="Montserrat" w:hAnsi="Montserrat"/>
          <w:bCs/>
        </w:rPr>
      </w:pPr>
    </w:p>
    <w:p w14:paraId="01289C02" w14:textId="7C1E2141" w:rsidR="005B3C4A" w:rsidRPr="008C030B" w:rsidRDefault="005B3C4A" w:rsidP="005B3C4A">
      <w:pPr>
        <w:shd w:val="clear" w:color="auto" w:fill="FFFFFF"/>
        <w:ind w:left="567" w:right="567"/>
        <w:jc w:val="both"/>
        <w:rPr>
          <w:rFonts w:ascii="Montserrat" w:hAnsi="Montserrat" w:cs="Arial"/>
          <w:i/>
          <w:sz w:val="20"/>
        </w:rPr>
      </w:pPr>
      <w:r w:rsidRPr="00FB2711">
        <w:rPr>
          <w:rFonts w:ascii="Montserrat" w:hAnsi="Montserrat" w:cs="Arial"/>
          <w:b/>
          <w:i/>
          <w:sz w:val="20"/>
        </w:rPr>
        <w:t>Artículo 10, d), del Convenio.</w:t>
      </w:r>
      <w:r w:rsidRPr="00FB2711">
        <w:rPr>
          <w:rFonts w:ascii="Montserrat" w:hAnsi="Montserrat" w:cs="Arial"/>
          <w:i/>
          <w:sz w:val="20"/>
        </w:rPr>
        <w:t xml:space="preserve"> </w:t>
      </w:r>
      <w:r w:rsidR="008C030B" w:rsidRPr="00FB2711">
        <w:rPr>
          <w:rFonts w:ascii="Montserrat" w:hAnsi="Montserrat"/>
          <w:sz w:val="18"/>
          <w:szCs w:val="18"/>
          <w:shd w:val="clear" w:color="auto" w:fill="FFFFFF"/>
        </w:rPr>
        <w:t> </w:t>
      </w:r>
      <w:r w:rsidR="008C030B" w:rsidRPr="008C030B">
        <w:rPr>
          <w:rFonts w:ascii="Montserrat" w:hAnsi="Montserrat"/>
          <w:color w:val="333333"/>
          <w:sz w:val="20"/>
          <w:szCs w:val="20"/>
          <w:shd w:val="clear" w:color="auto" w:fill="FFFFFF"/>
        </w:rPr>
        <w:t>La Comisión toma nota de que el RACT recoge también las nuevas disposiciones incluidas en la Ley Federal del Trabajo en su tenor modificado de noviembre de 2012, que permiten un mayor control sobre las agencias de contratación de trabajadores migrantes y mayor rigor en el cumplimiento de las disposiciones legales para garantizar los derechos de los trabajadores. </w:t>
      </w:r>
      <w:r w:rsidR="008C030B" w:rsidRPr="008C030B">
        <w:rPr>
          <w:rStyle w:val="Emphasis"/>
          <w:rFonts w:ascii="Montserrat" w:hAnsi="Montserrat"/>
          <w:b/>
          <w:bCs/>
          <w:color w:val="333333"/>
          <w:sz w:val="20"/>
          <w:szCs w:val="20"/>
          <w:shd w:val="clear" w:color="auto" w:fill="FFFFFF"/>
        </w:rPr>
        <w:t>La Comisión invita al Gobierno a que siga presentando indicaciones sobre el impacto que han tenido los cambios legislativos en el funcionamiento y en el control de las agencias privadas que se dedican a la colocación de trabajadores mexicanos en el extranjero</w:t>
      </w:r>
      <w:r w:rsidRPr="008C030B">
        <w:rPr>
          <w:rFonts w:ascii="Montserrat" w:hAnsi="Montserrat" w:cs="Arial"/>
          <w:b/>
          <w:i/>
          <w:sz w:val="20"/>
          <w:szCs w:val="20"/>
        </w:rPr>
        <w:t>.</w:t>
      </w:r>
    </w:p>
    <w:p w14:paraId="0DF59684" w14:textId="77777777" w:rsidR="005B3C4A" w:rsidRPr="008C030B" w:rsidRDefault="005B3C4A" w:rsidP="005B3C4A">
      <w:pPr>
        <w:jc w:val="both"/>
        <w:rPr>
          <w:rFonts w:ascii="Montserrat" w:hAnsi="Montserrat"/>
          <w:bCs/>
        </w:rPr>
      </w:pPr>
    </w:p>
    <w:p w14:paraId="5602B929" w14:textId="29478441" w:rsidR="009840C7" w:rsidRPr="00FB2711" w:rsidRDefault="0045508C" w:rsidP="009840C7">
      <w:pPr>
        <w:jc w:val="both"/>
        <w:rPr>
          <w:rFonts w:ascii="Montserrat" w:hAnsi="Montserrat" w:cs="Helvetica"/>
          <w:color w:val="2F2F2F"/>
          <w:shd w:val="clear" w:color="auto" w:fill="FFFFFF"/>
        </w:rPr>
      </w:pPr>
      <w:r w:rsidRPr="00FB2711">
        <w:rPr>
          <w:rFonts w:ascii="Montserrat" w:hAnsi="Montserrat"/>
          <w:bCs/>
        </w:rPr>
        <w:t>El 20 de marzo</w:t>
      </w:r>
      <w:r w:rsidR="009840C7" w:rsidRPr="00FB2711">
        <w:rPr>
          <w:rFonts w:ascii="Montserrat" w:hAnsi="Montserrat"/>
          <w:bCs/>
        </w:rPr>
        <w:t xml:space="preserve"> </w:t>
      </w:r>
      <w:r w:rsidRPr="00FB2711">
        <w:rPr>
          <w:rFonts w:ascii="Montserrat" w:hAnsi="Montserrat"/>
          <w:bCs/>
        </w:rPr>
        <w:t xml:space="preserve">de 2015 se publicó en el Diario Oficial de la Federación el Acuerdo </w:t>
      </w:r>
      <w:r w:rsidRPr="00FB2711">
        <w:rPr>
          <w:rFonts w:ascii="Montserrat" w:hAnsi="Montserrat"/>
        </w:rPr>
        <w:t xml:space="preserve">por el que se dan a conocer los Lineamientos de operación y los formatos para la realización de los trámites administrativos </w:t>
      </w:r>
      <w:r w:rsidR="009840C7" w:rsidRPr="00FB2711">
        <w:rPr>
          <w:rFonts w:ascii="Montserrat" w:hAnsi="Montserrat"/>
        </w:rPr>
        <w:t>d</w:t>
      </w:r>
      <w:r w:rsidRPr="00FB2711">
        <w:rPr>
          <w:rFonts w:ascii="Montserrat" w:hAnsi="Montserrat"/>
        </w:rPr>
        <w:t>el Reglamento de Agencias de Colocación de Trabajadores</w:t>
      </w:r>
      <w:r w:rsidR="009840C7" w:rsidRPr="00FB2711">
        <w:rPr>
          <w:rFonts w:ascii="Montserrat" w:hAnsi="Montserrat"/>
        </w:rPr>
        <w:t xml:space="preserve">. En el artículo sexto de este lineamiento se estipula que las agencias </w:t>
      </w:r>
      <w:r w:rsidR="009840C7" w:rsidRPr="00FB2711">
        <w:rPr>
          <w:rFonts w:ascii="Montserrat" w:hAnsi="Montserrat" w:cs="Helvetica"/>
          <w:color w:val="2F2F2F"/>
          <w:shd w:val="clear" w:color="auto" w:fill="FFFFFF"/>
        </w:rPr>
        <w:t>de colocación de trabajadores con fines de lucro que recluten y seleccionen trabajadores mexicanos para un empleo concreto en el exterior estarán obligadas a:</w:t>
      </w:r>
    </w:p>
    <w:p w14:paraId="56011ACB" w14:textId="77777777" w:rsidR="009840C7" w:rsidRPr="00FB2711" w:rsidRDefault="009840C7" w:rsidP="009840C7">
      <w:pPr>
        <w:jc w:val="both"/>
        <w:rPr>
          <w:rFonts w:ascii="Helvetica" w:eastAsia="Times New Roman" w:hAnsi="Helvetica" w:cs="Helvetica"/>
          <w:color w:val="2F2F2F"/>
          <w:sz w:val="18"/>
          <w:szCs w:val="18"/>
          <w:lang w:eastAsia="es-MX"/>
        </w:rPr>
      </w:pPr>
    </w:p>
    <w:p w14:paraId="07D3B1E2" w14:textId="36C0B255" w:rsidR="009840C7" w:rsidRPr="00FB2711" w:rsidRDefault="0045508C" w:rsidP="009840C7">
      <w:pPr>
        <w:pStyle w:val="ListParagraph"/>
        <w:numPr>
          <w:ilvl w:val="0"/>
          <w:numId w:val="7"/>
        </w:numPr>
        <w:jc w:val="both"/>
        <w:rPr>
          <w:rFonts w:ascii="Montserrat" w:hAnsi="Montserrat"/>
          <w:bCs/>
        </w:rPr>
      </w:pPr>
      <w:r w:rsidRPr="00FB2711">
        <w:rPr>
          <w:rFonts w:ascii="Montserrat" w:eastAsia="Times New Roman" w:hAnsi="Montserrat" w:cs="Helvetica"/>
          <w:color w:val="2F2F2F"/>
          <w:lang w:eastAsia="es-MX"/>
        </w:rPr>
        <w:t>Especificar si la agencia reclutar</w:t>
      </w:r>
      <w:r w:rsidR="009D61F6" w:rsidRPr="00FB2711">
        <w:rPr>
          <w:rFonts w:ascii="Montserrat" w:eastAsia="Times New Roman" w:hAnsi="Montserrat" w:cs="Helvetica"/>
          <w:color w:val="2F2F2F"/>
          <w:lang w:eastAsia="es-MX"/>
        </w:rPr>
        <w:t>á</w:t>
      </w:r>
      <w:r w:rsidRPr="00FB2711">
        <w:rPr>
          <w:rFonts w:ascii="Montserrat" w:eastAsia="Times New Roman" w:hAnsi="Montserrat" w:cs="Helvetica"/>
          <w:color w:val="2F2F2F"/>
          <w:lang w:eastAsia="es-MX"/>
        </w:rPr>
        <w:t xml:space="preserve"> y seleccionar</w:t>
      </w:r>
      <w:r w:rsidR="009D61F6" w:rsidRPr="00FB2711">
        <w:rPr>
          <w:rFonts w:ascii="Montserrat" w:eastAsia="Times New Roman" w:hAnsi="Montserrat" w:cs="Helvetica"/>
          <w:color w:val="2F2F2F"/>
          <w:lang w:eastAsia="es-MX"/>
        </w:rPr>
        <w:t>á</w:t>
      </w:r>
      <w:r w:rsidRPr="00FB2711">
        <w:rPr>
          <w:rFonts w:ascii="Montserrat" w:eastAsia="Times New Roman" w:hAnsi="Montserrat" w:cs="Helvetica"/>
          <w:color w:val="2F2F2F"/>
          <w:lang w:eastAsia="es-MX"/>
        </w:rPr>
        <w:t xml:space="preserve"> trabajadores mexicanos para colocarlos en un</w:t>
      </w:r>
      <w:r w:rsidR="009D61F6" w:rsidRPr="00FB2711">
        <w:rPr>
          <w:rFonts w:ascii="Montserrat" w:eastAsia="Times New Roman" w:hAnsi="Montserrat" w:cs="Helvetica"/>
          <w:color w:val="2F2F2F"/>
          <w:lang w:eastAsia="es-MX"/>
        </w:rPr>
        <w:t xml:space="preserve"> empleo concreto fuera del país</w:t>
      </w:r>
    </w:p>
    <w:p w14:paraId="59F5C6BD" w14:textId="77777777" w:rsidR="009D61F6" w:rsidRPr="00FB2711" w:rsidRDefault="0045508C" w:rsidP="009D61F6">
      <w:pPr>
        <w:pStyle w:val="ListParagraph"/>
        <w:numPr>
          <w:ilvl w:val="0"/>
          <w:numId w:val="7"/>
        </w:numPr>
        <w:jc w:val="both"/>
        <w:rPr>
          <w:rFonts w:ascii="Montserrat" w:hAnsi="Montserrat"/>
          <w:bCs/>
        </w:rPr>
      </w:pPr>
      <w:r w:rsidRPr="00FB2711">
        <w:rPr>
          <w:rFonts w:ascii="Montserrat" w:eastAsia="Times New Roman" w:hAnsi="Montserrat" w:cs="Helvetica"/>
          <w:color w:val="2F2F2F"/>
          <w:lang w:eastAsia="es-MX"/>
        </w:rPr>
        <w:t>Especificar el o los lugares y el o los países a los cuales se tiene planeado envi</w:t>
      </w:r>
      <w:r w:rsidR="009840C7" w:rsidRPr="00FB2711">
        <w:rPr>
          <w:rFonts w:ascii="Montserrat" w:eastAsia="Times New Roman" w:hAnsi="Montserrat" w:cs="Helvetica"/>
          <w:color w:val="2F2F2F"/>
          <w:lang w:eastAsia="es-MX"/>
        </w:rPr>
        <w:t>ar a los trabajadores mexicanos</w:t>
      </w:r>
    </w:p>
    <w:p w14:paraId="34CD1802" w14:textId="4845594D" w:rsidR="009840C7" w:rsidRPr="00FB2711" w:rsidRDefault="009D61F6" w:rsidP="009D61F6">
      <w:pPr>
        <w:pStyle w:val="ListParagraph"/>
        <w:numPr>
          <w:ilvl w:val="0"/>
          <w:numId w:val="7"/>
        </w:numPr>
        <w:jc w:val="both"/>
        <w:rPr>
          <w:rFonts w:ascii="Montserrat" w:hAnsi="Montserrat"/>
          <w:bCs/>
        </w:rPr>
      </w:pPr>
      <w:r w:rsidRPr="00FB2711">
        <w:rPr>
          <w:rFonts w:ascii="Montserrat" w:eastAsia="Times New Roman" w:hAnsi="Montserrat" w:cs="Helvetica"/>
          <w:color w:val="2F2F2F"/>
          <w:lang w:eastAsia="es-MX"/>
        </w:rPr>
        <w:t>Ac</w:t>
      </w:r>
      <w:r w:rsidR="0045508C" w:rsidRPr="00FB2711">
        <w:rPr>
          <w:rFonts w:ascii="Montserrat" w:eastAsia="Times New Roman" w:hAnsi="Montserrat" w:cs="Helvetica"/>
          <w:color w:val="2F2F2F"/>
          <w:lang w:eastAsia="es-MX"/>
        </w:rPr>
        <w:t>tividad par</w:t>
      </w:r>
      <w:r w:rsidR="009840C7" w:rsidRPr="00FB2711">
        <w:rPr>
          <w:rFonts w:ascii="Montserrat" w:eastAsia="Times New Roman" w:hAnsi="Montserrat" w:cs="Helvetica"/>
          <w:color w:val="2F2F2F"/>
          <w:lang w:eastAsia="es-MX"/>
        </w:rPr>
        <w:t>a la que serán</w:t>
      </w:r>
      <w:r w:rsidR="0045508C" w:rsidRPr="00FB2711">
        <w:rPr>
          <w:rFonts w:ascii="Montserrat" w:eastAsia="Times New Roman" w:hAnsi="Montserrat" w:cs="Helvetica"/>
          <w:color w:val="2F2F2F"/>
          <w:lang w:eastAsia="es-MX"/>
        </w:rPr>
        <w:t xml:space="preserve"> contratados</w:t>
      </w:r>
    </w:p>
    <w:p w14:paraId="5B824E1B" w14:textId="77777777" w:rsidR="009D61F6" w:rsidRPr="00FB2711" w:rsidRDefault="009D61F6" w:rsidP="009D61F6">
      <w:pPr>
        <w:pStyle w:val="ListParagraph"/>
        <w:numPr>
          <w:ilvl w:val="0"/>
          <w:numId w:val="7"/>
        </w:numPr>
        <w:jc w:val="both"/>
        <w:rPr>
          <w:rFonts w:ascii="Montserrat" w:hAnsi="Montserrat"/>
          <w:bCs/>
        </w:rPr>
      </w:pPr>
      <w:r w:rsidRPr="00FB2711">
        <w:rPr>
          <w:rFonts w:ascii="Montserrat" w:eastAsia="Times New Roman" w:hAnsi="Montserrat" w:cs="Helvetica"/>
          <w:color w:val="2F2F2F"/>
          <w:lang w:eastAsia="es-MX"/>
        </w:rPr>
        <w:t>D</w:t>
      </w:r>
      <w:r w:rsidR="0045508C" w:rsidRPr="00FB2711">
        <w:rPr>
          <w:rFonts w:ascii="Montserrat" w:eastAsia="Times New Roman" w:hAnsi="Montserrat" w:cs="Helvetica"/>
          <w:color w:val="2F2F2F"/>
          <w:lang w:eastAsia="es-MX"/>
        </w:rPr>
        <w:t>uración promedio de los contratos de trabajo</w:t>
      </w:r>
    </w:p>
    <w:p w14:paraId="654A4F63" w14:textId="099985F5" w:rsidR="0045508C" w:rsidRPr="00FB2711" w:rsidRDefault="009D61F6" w:rsidP="009D61F6">
      <w:pPr>
        <w:pStyle w:val="ListParagraph"/>
        <w:numPr>
          <w:ilvl w:val="0"/>
          <w:numId w:val="7"/>
        </w:numPr>
        <w:jc w:val="both"/>
        <w:rPr>
          <w:rFonts w:ascii="Montserrat" w:hAnsi="Montserrat"/>
          <w:bCs/>
        </w:rPr>
      </w:pPr>
      <w:r w:rsidRPr="00FB2711">
        <w:rPr>
          <w:rFonts w:ascii="Montserrat" w:eastAsia="Times New Roman" w:hAnsi="Montserrat" w:cs="Helvetica"/>
          <w:color w:val="2F2F2F"/>
          <w:lang w:eastAsia="es-MX"/>
        </w:rPr>
        <w:t>N</w:t>
      </w:r>
      <w:r w:rsidR="0045508C" w:rsidRPr="00FB2711">
        <w:rPr>
          <w:rFonts w:ascii="Montserrat" w:eastAsia="Times New Roman" w:hAnsi="Montserrat" w:cs="Helvetica"/>
          <w:color w:val="2F2F2F"/>
          <w:lang w:eastAsia="es-MX"/>
        </w:rPr>
        <w:t>úmero estimado de trabajadores que se pretende colocar en el exterior.</w:t>
      </w:r>
    </w:p>
    <w:p w14:paraId="55339B9B" w14:textId="1664A05B" w:rsidR="009840C7" w:rsidRPr="00FB2711" w:rsidRDefault="009840C7" w:rsidP="009840C7">
      <w:pPr>
        <w:jc w:val="both"/>
        <w:rPr>
          <w:rFonts w:ascii="Montserrat" w:hAnsi="Montserrat"/>
          <w:bCs/>
        </w:rPr>
      </w:pPr>
    </w:p>
    <w:p w14:paraId="352DC02D" w14:textId="3ABB3CBB" w:rsidR="009840C7" w:rsidRPr="00FB2711" w:rsidRDefault="009840C7" w:rsidP="009840C7">
      <w:pPr>
        <w:shd w:val="clear" w:color="auto" w:fill="FFFFFF"/>
        <w:ind w:hanging="432"/>
        <w:jc w:val="both"/>
        <w:rPr>
          <w:rFonts w:ascii="Montserrat" w:eastAsia="Times New Roman" w:hAnsi="Montserrat" w:cs="Helvetica"/>
          <w:color w:val="2F2F2F"/>
          <w:lang w:eastAsia="es-MX"/>
        </w:rPr>
      </w:pPr>
      <w:r w:rsidRPr="00FB2711">
        <w:rPr>
          <w:rFonts w:ascii="Montserrat" w:eastAsia="Times New Roman" w:hAnsi="Montserrat" w:cs="Helvetica"/>
          <w:color w:val="2F2F2F"/>
          <w:lang w:eastAsia="es-MX"/>
        </w:rPr>
        <w:t>Además, la</w:t>
      </w:r>
      <w:r w:rsidR="009D61F6" w:rsidRPr="00FB2711">
        <w:rPr>
          <w:rFonts w:ascii="Montserrat" w:eastAsia="Times New Roman" w:hAnsi="Montserrat" w:cs="Helvetica"/>
          <w:color w:val="2F2F2F"/>
          <w:lang w:eastAsia="es-MX"/>
        </w:rPr>
        <w:t>s</w:t>
      </w:r>
      <w:r w:rsidRPr="00FB2711">
        <w:rPr>
          <w:rFonts w:ascii="Montserrat" w:eastAsia="Times New Roman" w:hAnsi="Montserrat" w:cs="Helvetica"/>
          <w:color w:val="2F2F2F"/>
          <w:lang w:eastAsia="es-MX"/>
        </w:rPr>
        <w:t xml:space="preserve"> agencia</w:t>
      </w:r>
      <w:r w:rsidR="009D61F6" w:rsidRPr="00FB2711">
        <w:rPr>
          <w:rFonts w:ascii="Montserrat" w:eastAsia="Times New Roman" w:hAnsi="Montserrat" w:cs="Helvetica"/>
          <w:color w:val="2F2F2F"/>
          <w:lang w:eastAsia="es-MX"/>
        </w:rPr>
        <w:t>s</w:t>
      </w:r>
      <w:r w:rsidRPr="00FB2711">
        <w:rPr>
          <w:rFonts w:ascii="Montserrat" w:eastAsia="Times New Roman" w:hAnsi="Montserrat" w:cs="Helvetica"/>
          <w:color w:val="2F2F2F"/>
          <w:lang w:eastAsia="es-MX"/>
        </w:rPr>
        <w:t xml:space="preserve"> de colocación deberá</w:t>
      </w:r>
      <w:r w:rsidR="009D61F6" w:rsidRPr="00FB2711">
        <w:rPr>
          <w:rFonts w:ascii="Montserrat" w:eastAsia="Times New Roman" w:hAnsi="Montserrat" w:cs="Helvetica"/>
          <w:color w:val="2F2F2F"/>
          <w:lang w:eastAsia="es-MX"/>
        </w:rPr>
        <w:t>n</w:t>
      </w:r>
      <w:r w:rsidRPr="00FB2711">
        <w:rPr>
          <w:rFonts w:ascii="Montserrat" w:eastAsia="Times New Roman" w:hAnsi="Montserrat" w:cs="Helvetica"/>
          <w:color w:val="2F2F2F"/>
          <w:lang w:eastAsia="es-MX"/>
        </w:rPr>
        <w:t xml:space="preserve"> presentar:</w:t>
      </w:r>
    </w:p>
    <w:p w14:paraId="523BDE92" w14:textId="77777777" w:rsidR="009D61F6" w:rsidRPr="00FB2711" w:rsidRDefault="009D61F6" w:rsidP="009840C7">
      <w:pPr>
        <w:shd w:val="clear" w:color="auto" w:fill="FFFFFF"/>
        <w:ind w:hanging="432"/>
        <w:jc w:val="both"/>
        <w:rPr>
          <w:rFonts w:ascii="Montserrat" w:eastAsia="Times New Roman" w:hAnsi="Montserrat" w:cs="Arial"/>
          <w:color w:val="2F2F2F"/>
          <w:lang w:eastAsia="es-MX"/>
        </w:rPr>
      </w:pPr>
    </w:p>
    <w:p w14:paraId="6D910C3A" w14:textId="77777777" w:rsidR="009840C7" w:rsidRPr="00FB2711" w:rsidRDefault="009840C7" w:rsidP="009840C7">
      <w:pPr>
        <w:pStyle w:val="ListParagraph"/>
        <w:numPr>
          <w:ilvl w:val="0"/>
          <w:numId w:val="7"/>
        </w:numPr>
        <w:jc w:val="both"/>
        <w:rPr>
          <w:rFonts w:ascii="Montserrat" w:eastAsia="Times New Roman" w:hAnsi="Montserrat" w:cs="Arial"/>
          <w:color w:val="2F2F2F"/>
          <w:lang w:eastAsia="es-MX"/>
        </w:rPr>
      </w:pPr>
      <w:r w:rsidRPr="00FB2711">
        <w:rPr>
          <w:rFonts w:ascii="Montserrat" w:eastAsia="Times New Roman" w:hAnsi="Montserrat" w:cs="Helvetica"/>
          <w:color w:val="2F2F2F"/>
          <w:lang w:eastAsia="es-MX"/>
        </w:rPr>
        <w:t>Contrato modelo, en original y copia, que utilizará la agencia con los empleadores a los que prestará el servicio de reclutamiento, selección y envío de trabajadores mexicanos fuera del país, en el cual se describa la naturaleza del trabajo y servicios que desarrollaran dichos trabajadores. En este contrato modelo debe estar claramente especificado que el servicio de la agencia será totalmente gratuito para los trabajadores, y</w:t>
      </w:r>
    </w:p>
    <w:p w14:paraId="77940082" w14:textId="77777777" w:rsidR="00DF6179" w:rsidRPr="00FB2711" w:rsidRDefault="009840C7" w:rsidP="002B64EF">
      <w:pPr>
        <w:pStyle w:val="ListParagraph"/>
        <w:numPr>
          <w:ilvl w:val="0"/>
          <w:numId w:val="7"/>
        </w:numPr>
        <w:jc w:val="both"/>
        <w:rPr>
          <w:rFonts w:ascii="Helvetica" w:hAnsi="Helvetica" w:cs="Helvetica"/>
          <w:color w:val="2F2F2F"/>
          <w:sz w:val="18"/>
          <w:szCs w:val="18"/>
          <w:shd w:val="clear" w:color="auto" w:fill="FFFFFF"/>
        </w:rPr>
      </w:pPr>
      <w:r w:rsidRPr="00FB2711">
        <w:rPr>
          <w:rFonts w:ascii="Montserrat" w:eastAsia="Times New Roman" w:hAnsi="Montserrat" w:cs="Helvetica"/>
          <w:color w:val="2F2F2F"/>
          <w:lang w:eastAsia="es-MX"/>
        </w:rPr>
        <w:lastRenderedPageBreak/>
        <w:t>Fianza o depósito, en original, que garantice el pago de los gastos de repatriación de los trabajadores mexicanos, en caso de que se incumplieran las condiciones de trabajo ofrecidas por el emp</w:t>
      </w:r>
      <w:r w:rsidR="009D61F6" w:rsidRPr="00FB2711">
        <w:rPr>
          <w:rFonts w:ascii="Montserrat" w:eastAsia="Times New Roman" w:hAnsi="Montserrat" w:cs="Helvetica"/>
          <w:color w:val="2F2F2F"/>
          <w:lang w:eastAsia="es-MX"/>
        </w:rPr>
        <w:t>leador en el exterior del país.</w:t>
      </w:r>
    </w:p>
    <w:p w14:paraId="2E07BFC4" w14:textId="77777777" w:rsidR="00A778A3" w:rsidRPr="00FB2711" w:rsidRDefault="00DF6179" w:rsidP="00A778A3">
      <w:pPr>
        <w:pStyle w:val="ListParagraph"/>
        <w:numPr>
          <w:ilvl w:val="0"/>
          <w:numId w:val="7"/>
        </w:numPr>
        <w:jc w:val="both"/>
        <w:rPr>
          <w:rFonts w:ascii="Helvetica" w:hAnsi="Helvetica" w:cs="Helvetica"/>
          <w:color w:val="2F2F2F"/>
          <w:sz w:val="18"/>
          <w:szCs w:val="18"/>
          <w:shd w:val="clear" w:color="auto" w:fill="FFFFFF"/>
        </w:rPr>
      </w:pPr>
      <w:r w:rsidRPr="00FB2711">
        <w:rPr>
          <w:rFonts w:ascii="Montserrat" w:eastAsia="Times New Roman" w:hAnsi="Montserrat" w:cs="Helvetica"/>
          <w:color w:val="2F2F2F"/>
          <w:lang w:eastAsia="es-MX"/>
        </w:rPr>
        <w:t>Presentar a la STPS por correo electrónico el "</w:t>
      </w:r>
      <w:r w:rsidRPr="00FB2711">
        <w:rPr>
          <w:rFonts w:ascii="Montserrat" w:eastAsia="Times New Roman" w:hAnsi="Montserrat" w:cs="Helvetica"/>
          <w:i/>
          <w:color w:val="2F2F2F"/>
          <w:lang w:eastAsia="es-MX"/>
        </w:rPr>
        <w:t>Informe sobre la participación en el mercado de trabajo de las agencias de colocación de trabajadores</w:t>
      </w:r>
      <w:r w:rsidRPr="00FB2711">
        <w:rPr>
          <w:rFonts w:ascii="Montserrat" w:eastAsia="Times New Roman" w:hAnsi="Montserrat" w:cs="Helvetica"/>
          <w:color w:val="2F2F2F"/>
          <w:lang w:eastAsia="es-MX"/>
        </w:rPr>
        <w:t>", de los primeros cinco días hábiles de los meses de enero, abril, julio y octubre de cada año, el cual deberá contener la siguiente información</w:t>
      </w:r>
      <w:r w:rsidRPr="00FB2711">
        <w:rPr>
          <w:rFonts w:ascii="Helvetica" w:hAnsi="Helvetica" w:cs="Helvetica"/>
          <w:color w:val="2F2F2F"/>
          <w:sz w:val="18"/>
          <w:szCs w:val="18"/>
          <w:shd w:val="clear" w:color="auto" w:fill="FFFFFF"/>
        </w:rPr>
        <w:t>:</w:t>
      </w:r>
    </w:p>
    <w:p w14:paraId="6E2D75DB" w14:textId="77777777" w:rsidR="00A778A3" w:rsidRPr="00FB2711" w:rsidRDefault="00DF6179" w:rsidP="00A778A3">
      <w:pPr>
        <w:pStyle w:val="ListParagraph"/>
        <w:numPr>
          <w:ilvl w:val="1"/>
          <w:numId w:val="7"/>
        </w:numPr>
        <w:jc w:val="both"/>
        <w:rPr>
          <w:rFonts w:ascii="Montserrat" w:hAnsi="Montserrat" w:cs="Helvetica"/>
          <w:color w:val="2F2F2F"/>
          <w:shd w:val="clear" w:color="auto" w:fill="FFFFFF"/>
        </w:rPr>
      </w:pPr>
      <w:r w:rsidRPr="00FB2711">
        <w:rPr>
          <w:rFonts w:ascii="Montserrat" w:eastAsia="Times New Roman" w:hAnsi="Montserrat" w:cs="Helvetica"/>
          <w:color w:val="2F2F2F"/>
          <w:lang w:eastAsia="es-MX"/>
        </w:rPr>
        <w:t>Cantidad y porcentajes de hombres y mujeres colocados en el exterior;</w:t>
      </w:r>
    </w:p>
    <w:p w14:paraId="62D6319B" w14:textId="4D4F3575" w:rsidR="00DF6179" w:rsidRPr="00FB2711" w:rsidRDefault="00DF6179" w:rsidP="00A778A3">
      <w:pPr>
        <w:pStyle w:val="ListParagraph"/>
        <w:numPr>
          <w:ilvl w:val="1"/>
          <w:numId w:val="7"/>
        </w:numPr>
        <w:jc w:val="both"/>
        <w:rPr>
          <w:rFonts w:ascii="Montserrat" w:hAnsi="Montserrat" w:cs="Helvetica"/>
          <w:color w:val="2F2F2F"/>
          <w:shd w:val="clear" w:color="auto" w:fill="FFFFFF"/>
        </w:rPr>
      </w:pPr>
      <w:r w:rsidRPr="00FB2711">
        <w:rPr>
          <w:rFonts w:ascii="Montserrat" w:eastAsia="Times New Roman" w:hAnsi="Montserrat" w:cs="Arial"/>
          <w:color w:val="2F2F2F"/>
          <w:lang w:eastAsia="es-MX"/>
        </w:rPr>
        <w:t>L</w:t>
      </w:r>
      <w:r w:rsidRPr="00FB2711">
        <w:rPr>
          <w:rFonts w:ascii="Montserrat" w:eastAsia="Times New Roman" w:hAnsi="Montserrat" w:cs="Helvetica"/>
          <w:color w:val="2F2F2F"/>
          <w:lang w:eastAsia="es-MX"/>
        </w:rPr>
        <w:t>ugar(es) de origen de los trabajadores mex</w:t>
      </w:r>
      <w:r w:rsidR="00A778A3" w:rsidRPr="00FB2711">
        <w:rPr>
          <w:rFonts w:ascii="Montserrat" w:eastAsia="Times New Roman" w:hAnsi="Montserrat" w:cs="Helvetica"/>
          <w:color w:val="2F2F2F"/>
          <w:lang w:eastAsia="es-MX"/>
        </w:rPr>
        <w:t>icanos colocados en el exterior.</w:t>
      </w:r>
    </w:p>
    <w:p w14:paraId="66FD2909" w14:textId="77777777" w:rsidR="00DF6179" w:rsidRPr="00FB2711" w:rsidRDefault="00DF6179" w:rsidP="00DF6179">
      <w:pPr>
        <w:jc w:val="both"/>
        <w:rPr>
          <w:rFonts w:ascii="Montserrat" w:eastAsia="Times New Roman" w:hAnsi="Montserrat" w:cs="Arial"/>
          <w:color w:val="2F2F2F"/>
          <w:lang w:eastAsia="es-MX"/>
        </w:rPr>
      </w:pPr>
    </w:p>
    <w:p w14:paraId="142E128D" w14:textId="77777777" w:rsidR="00FB2711" w:rsidRDefault="00226616" w:rsidP="00FB2711">
      <w:pPr>
        <w:pStyle w:val="ListParagraph"/>
        <w:numPr>
          <w:ilvl w:val="0"/>
          <w:numId w:val="7"/>
        </w:numPr>
        <w:jc w:val="both"/>
        <w:rPr>
          <w:rFonts w:ascii="Montserrat" w:eastAsia="Times New Roman" w:hAnsi="Montserrat" w:cs="Helvetica"/>
          <w:color w:val="2F2F2F"/>
          <w:lang w:val="es-MX" w:eastAsia="es-MX"/>
        </w:rPr>
      </w:pPr>
      <w:r w:rsidRPr="00FB2711">
        <w:rPr>
          <w:rFonts w:ascii="Montserrat" w:eastAsia="Times New Roman" w:hAnsi="Montserrat" w:cs="Helvetica"/>
          <w:color w:val="2F2F2F"/>
          <w:lang w:val="es-MX" w:eastAsia="es-MX"/>
        </w:rPr>
        <w:t xml:space="preserve">Con base en datos del Registro Central de Agencias de Colocación de la STPS, a junio de 2019, están registradas 354 Agencias de Colocación de Trabajadores con y sin fines de lucro en México, de las cuales 298 son lucrativas y 56 no lucrativas. </w:t>
      </w:r>
    </w:p>
    <w:p w14:paraId="73FB18D8" w14:textId="77777777" w:rsidR="00FB2711" w:rsidRDefault="00FB2711" w:rsidP="00FB2711">
      <w:pPr>
        <w:pStyle w:val="ListParagraph"/>
        <w:jc w:val="both"/>
        <w:rPr>
          <w:rFonts w:ascii="Montserrat" w:eastAsia="Times New Roman" w:hAnsi="Montserrat" w:cs="Helvetica"/>
          <w:color w:val="2F2F2F"/>
          <w:lang w:val="es-MX" w:eastAsia="es-MX"/>
        </w:rPr>
      </w:pPr>
    </w:p>
    <w:p w14:paraId="638974AD" w14:textId="1832E800" w:rsidR="00226616" w:rsidRPr="00FB2711" w:rsidRDefault="00226616" w:rsidP="00FB2711">
      <w:pPr>
        <w:pStyle w:val="ListParagraph"/>
        <w:numPr>
          <w:ilvl w:val="0"/>
          <w:numId w:val="7"/>
        </w:numPr>
        <w:jc w:val="both"/>
        <w:rPr>
          <w:rFonts w:ascii="Montserrat" w:eastAsia="Times New Roman" w:hAnsi="Montserrat" w:cs="Helvetica"/>
          <w:color w:val="2F2F2F"/>
          <w:lang w:val="es-MX" w:eastAsia="es-MX"/>
        </w:rPr>
      </w:pPr>
      <w:r w:rsidRPr="00FB2711">
        <w:rPr>
          <w:rFonts w:ascii="Montserrat" w:eastAsia="Times New Roman" w:hAnsi="Montserrat" w:cs="Helvetica"/>
          <w:color w:val="2F2F2F"/>
          <w:lang w:eastAsia="es-MX"/>
        </w:rPr>
        <w:t xml:space="preserve">Asimismo, </w:t>
      </w:r>
      <w:r w:rsidRPr="00FB2711">
        <w:rPr>
          <w:rFonts w:ascii="Montserrat" w:eastAsia="Times New Roman" w:hAnsi="Montserrat" w:cs="Helvetica"/>
          <w:color w:val="2F2F2F"/>
          <w:lang w:val="es-MX" w:eastAsia="es-MX"/>
        </w:rPr>
        <w:t xml:space="preserve">están registradas </w:t>
      </w:r>
      <w:r w:rsidR="00D710D0" w:rsidRPr="00FB2711">
        <w:rPr>
          <w:rFonts w:ascii="Montserrat" w:eastAsia="Times New Roman" w:hAnsi="Montserrat" w:cs="Helvetica"/>
          <w:color w:val="2F2F2F"/>
          <w:lang w:eastAsia="es-MX"/>
        </w:rPr>
        <w:t>ocho</w:t>
      </w:r>
      <w:r w:rsidRPr="00FB2711">
        <w:rPr>
          <w:rFonts w:ascii="Montserrat" w:eastAsia="Times New Roman" w:hAnsi="Montserrat" w:cs="Helvetica"/>
          <w:color w:val="2F2F2F"/>
          <w:lang w:eastAsia="es-MX"/>
        </w:rPr>
        <w:t xml:space="preserve"> </w:t>
      </w:r>
      <w:r w:rsidRPr="00FB2711">
        <w:rPr>
          <w:rFonts w:ascii="Montserrat" w:eastAsia="Times New Roman" w:hAnsi="Montserrat" w:cs="Helvetica"/>
          <w:i/>
          <w:color w:val="2F2F2F"/>
          <w:lang w:val="es-MX" w:eastAsia="es-MX"/>
        </w:rPr>
        <w:t xml:space="preserve">Agencias de Colocación de Trabajadores con y sin fines de lucro </w:t>
      </w:r>
      <w:r w:rsidR="00B62B73" w:rsidRPr="00FB2711">
        <w:rPr>
          <w:rFonts w:ascii="Montserrat" w:eastAsia="Times New Roman" w:hAnsi="Montserrat" w:cs="Helvetica"/>
          <w:i/>
          <w:color w:val="2F2F2F"/>
          <w:lang w:eastAsia="es-MX"/>
        </w:rPr>
        <w:t>que reclutan y seleccionan trabajadores mexicanos para un empleo concreto en el exterior de duración determinada</w:t>
      </w:r>
      <w:r w:rsidR="00B62B73" w:rsidRPr="00FB2711">
        <w:rPr>
          <w:rFonts w:ascii="Montserrat" w:eastAsia="Times New Roman" w:hAnsi="Montserrat" w:cs="Helvetica"/>
          <w:color w:val="2F2F2F"/>
          <w:lang w:eastAsia="es-MX"/>
        </w:rPr>
        <w:t xml:space="preserve">, de las cuales siete son lucrativas y una no lucrativa. </w:t>
      </w:r>
    </w:p>
    <w:p w14:paraId="544F3CAC" w14:textId="77777777" w:rsidR="00FB2711" w:rsidRPr="00FB2711" w:rsidRDefault="00FB2711" w:rsidP="00FB2711">
      <w:pPr>
        <w:pStyle w:val="ListParagraph"/>
        <w:rPr>
          <w:rFonts w:ascii="Montserrat Light" w:eastAsia="Times New Roman" w:hAnsi="Montserrat Light" w:cs="Helvetica"/>
          <w:color w:val="2F2F2F"/>
          <w:highlight w:val="cyan"/>
          <w:lang w:val="es-MX" w:eastAsia="es-MX"/>
        </w:rPr>
      </w:pPr>
    </w:p>
    <w:p w14:paraId="7A8338C2" w14:textId="456D1053" w:rsidR="00BE4900" w:rsidRDefault="00AD7932" w:rsidP="00B373BB">
      <w:pPr>
        <w:jc w:val="both"/>
        <w:rPr>
          <w:rStyle w:val="Hyperlink"/>
          <w:rFonts w:ascii="Montserrat Light" w:hAnsi="Montserrat Light" w:cstheme="majorHAnsi"/>
          <w:sz w:val="18"/>
          <w:szCs w:val="18"/>
        </w:rPr>
      </w:pPr>
      <w:hyperlink r:id="rId14" w:history="1">
        <w:r w:rsidR="00BE4900" w:rsidRPr="00FB2711">
          <w:rPr>
            <w:rStyle w:val="Hyperlink"/>
            <w:rFonts w:ascii="Montserrat Light" w:hAnsi="Montserrat Light" w:cstheme="majorHAnsi"/>
            <w:sz w:val="18"/>
            <w:szCs w:val="18"/>
          </w:rPr>
          <w:t>https://www.gob.mx/cms/uploads/attachment/file/481956/REGISTRO_CENTRAL_AGENCIAS_COLOCACIO_N_JULIO_2019.pdf</w:t>
        </w:r>
      </w:hyperlink>
    </w:p>
    <w:p w14:paraId="04182B3B" w14:textId="77777777" w:rsidR="00FB2711" w:rsidRPr="00FB2711" w:rsidRDefault="00FB2711" w:rsidP="00B373BB">
      <w:pPr>
        <w:jc w:val="both"/>
        <w:rPr>
          <w:rFonts w:ascii="Montserrat Light" w:eastAsia="Times New Roman" w:hAnsi="Montserrat Light" w:cstheme="majorHAnsi"/>
          <w:color w:val="2F2F2F"/>
          <w:sz w:val="18"/>
          <w:szCs w:val="18"/>
          <w:lang w:eastAsia="es-MX"/>
        </w:rPr>
      </w:pPr>
    </w:p>
    <w:p w14:paraId="5E6BCF31" w14:textId="492ED4C1" w:rsidR="00B373BB" w:rsidRDefault="00AD7932" w:rsidP="00BE4900">
      <w:pPr>
        <w:jc w:val="both"/>
        <w:rPr>
          <w:rStyle w:val="Hyperlink"/>
          <w:rFonts w:ascii="Montserrat Light" w:hAnsi="Montserrat Light" w:cstheme="majorHAnsi"/>
          <w:sz w:val="18"/>
          <w:szCs w:val="18"/>
        </w:rPr>
      </w:pPr>
      <w:hyperlink r:id="rId15" w:history="1">
        <w:r w:rsidR="00FB2711" w:rsidRPr="001024EF">
          <w:rPr>
            <w:rStyle w:val="Hyperlink"/>
            <w:rFonts w:ascii="Montserrat Light" w:hAnsi="Montserrat Light" w:cstheme="majorHAnsi"/>
            <w:sz w:val="18"/>
            <w:szCs w:val="18"/>
          </w:rPr>
          <w:t>https://www.gob.mx/stps/documentos/registro-central-de-agencias-de-colocacion-de-trabajadores-con-y-sin-fines-de-lucro-con-constancia-de-autorizacion-de-funcionamiento-y-registro-otorgada</w:t>
        </w:r>
      </w:hyperlink>
    </w:p>
    <w:p w14:paraId="50F5201B" w14:textId="77777777" w:rsidR="00FB2711" w:rsidRPr="00FB2711" w:rsidRDefault="00FB2711" w:rsidP="00BE4900">
      <w:pPr>
        <w:jc w:val="both"/>
        <w:rPr>
          <w:rStyle w:val="Hyperlink"/>
          <w:rFonts w:ascii="Montserrat Light" w:hAnsi="Montserrat Light" w:cstheme="majorHAnsi"/>
          <w:sz w:val="18"/>
          <w:szCs w:val="18"/>
        </w:rPr>
      </w:pPr>
    </w:p>
    <w:p w14:paraId="0D016A05" w14:textId="5094529F" w:rsidR="008C030B" w:rsidRPr="008C030B" w:rsidRDefault="008C030B" w:rsidP="008C030B">
      <w:pPr>
        <w:jc w:val="center"/>
        <w:rPr>
          <w:rFonts w:ascii="Montserrat" w:hAnsi="Montserrat"/>
          <w:b/>
          <w:bCs/>
          <w:sz w:val="32"/>
          <w:szCs w:val="32"/>
        </w:rPr>
      </w:pPr>
      <w:r w:rsidRPr="008C030B">
        <w:rPr>
          <w:rFonts w:ascii="Montserrat" w:hAnsi="Montserrat"/>
          <w:b/>
          <w:bCs/>
          <w:sz w:val="32"/>
          <w:szCs w:val="32"/>
        </w:rPr>
        <w:t>III</w:t>
      </w:r>
    </w:p>
    <w:p w14:paraId="0A4CEC3B" w14:textId="77777777" w:rsidR="008C030B" w:rsidRPr="008C030B" w:rsidRDefault="008C030B" w:rsidP="008C030B">
      <w:pPr>
        <w:jc w:val="both"/>
        <w:rPr>
          <w:rFonts w:ascii="Montserrat" w:hAnsi="Montserrat"/>
          <w:bCs/>
        </w:rPr>
      </w:pPr>
    </w:p>
    <w:p w14:paraId="440F3F91" w14:textId="3F4F0C09" w:rsidR="008C030B" w:rsidRPr="008C030B" w:rsidRDefault="008C030B" w:rsidP="008C030B">
      <w:pPr>
        <w:rPr>
          <w:rFonts w:ascii="Montserrat" w:hAnsi="Montserrat"/>
          <w:b/>
          <w:bCs/>
          <w:u w:val="single"/>
        </w:rPr>
      </w:pPr>
      <w:r>
        <w:rPr>
          <w:rFonts w:ascii="Montserrat" w:hAnsi="Montserrat"/>
          <w:b/>
          <w:bCs/>
          <w:u w:val="single"/>
        </w:rPr>
        <w:t>México 2019</w:t>
      </w:r>
    </w:p>
    <w:p w14:paraId="180676FE" w14:textId="77777777" w:rsidR="008C030B" w:rsidRPr="008C030B" w:rsidRDefault="008C030B" w:rsidP="008C030B">
      <w:pPr>
        <w:jc w:val="both"/>
        <w:rPr>
          <w:rFonts w:ascii="Montserrat" w:hAnsi="Montserrat"/>
          <w:bCs/>
        </w:rPr>
      </w:pPr>
    </w:p>
    <w:p w14:paraId="4B0FB588" w14:textId="77777777" w:rsidR="008C030B" w:rsidRPr="008C030B" w:rsidRDefault="008C030B" w:rsidP="008C030B">
      <w:pPr>
        <w:jc w:val="both"/>
        <w:rPr>
          <w:rFonts w:ascii="Montserrat" w:hAnsi="Montserrat"/>
          <w:bCs/>
        </w:rPr>
      </w:pPr>
      <w:r w:rsidRPr="00CB265F">
        <w:rPr>
          <w:rFonts w:ascii="Montserrat" w:hAnsi="Montserrat"/>
          <w:bCs/>
        </w:rPr>
        <w:t>En atención a las recomendaciones de la Oficina Internacional del Trabajo, en el sentido de evitar repeticiones y simplificar la información, se reproduce lo manifestado en la Memoria del periodo inmediato anterior, debido a que en lo relativo a esta parte del Formulario de Memoria, no se advierten modificaciones.</w:t>
      </w:r>
    </w:p>
    <w:p w14:paraId="4E10D3DD" w14:textId="77777777" w:rsidR="00AA075B" w:rsidRDefault="00AA075B" w:rsidP="008C030B">
      <w:pPr>
        <w:jc w:val="center"/>
        <w:rPr>
          <w:rFonts w:ascii="Montserrat" w:hAnsi="Montserrat"/>
          <w:b/>
          <w:bCs/>
          <w:sz w:val="32"/>
          <w:szCs w:val="32"/>
        </w:rPr>
      </w:pPr>
    </w:p>
    <w:p w14:paraId="1D6486BF" w14:textId="77777777" w:rsidR="00AA075B" w:rsidRDefault="00AA075B" w:rsidP="008C030B">
      <w:pPr>
        <w:jc w:val="center"/>
        <w:rPr>
          <w:rFonts w:ascii="Montserrat" w:hAnsi="Montserrat"/>
          <w:b/>
          <w:bCs/>
          <w:sz w:val="32"/>
          <w:szCs w:val="32"/>
        </w:rPr>
      </w:pPr>
    </w:p>
    <w:p w14:paraId="3BCC19E2" w14:textId="03B04C1C" w:rsidR="008C030B" w:rsidRPr="008C030B" w:rsidRDefault="008C030B" w:rsidP="008C030B">
      <w:pPr>
        <w:jc w:val="center"/>
        <w:rPr>
          <w:rFonts w:ascii="Montserrat" w:hAnsi="Montserrat"/>
          <w:b/>
          <w:bCs/>
        </w:rPr>
      </w:pPr>
      <w:r w:rsidRPr="008C030B">
        <w:rPr>
          <w:rFonts w:ascii="Montserrat" w:hAnsi="Montserrat"/>
          <w:b/>
          <w:bCs/>
          <w:sz w:val="32"/>
          <w:szCs w:val="32"/>
        </w:rPr>
        <w:t>IV</w:t>
      </w:r>
    </w:p>
    <w:p w14:paraId="2009B5DD" w14:textId="77777777" w:rsidR="008C030B" w:rsidRPr="008C030B" w:rsidRDefault="008C030B" w:rsidP="008C030B">
      <w:pPr>
        <w:rPr>
          <w:rFonts w:ascii="Montserrat" w:hAnsi="Montserrat"/>
          <w:bCs/>
          <w:u w:val="single"/>
        </w:rPr>
      </w:pPr>
    </w:p>
    <w:p w14:paraId="2F92B30E" w14:textId="2FB59F3A" w:rsidR="008C030B" w:rsidRPr="008C030B" w:rsidRDefault="008C030B" w:rsidP="008C030B">
      <w:pPr>
        <w:rPr>
          <w:rFonts w:ascii="Montserrat" w:hAnsi="Montserrat"/>
          <w:b/>
          <w:bCs/>
          <w:u w:val="single"/>
        </w:rPr>
      </w:pPr>
      <w:r>
        <w:rPr>
          <w:rFonts w:ascii="Montserrat" w:hAnsi="Montserrat"/>
          <w:b/>
          <w:bCs/>
          <w:u w:val="single"/>
        </w:rPr>
        <w:t>México 2019</w:t>
      </w:r>
    </w:p>
    <w:p w14:paraId="29EBFCC6" w14:textId="77777777" w:rsidR="008C030B" w:rsidRPr="008C030B" w:rsidRDefault="008C030B" w:rsidP="008C030B">
      <w:pPr>
        <w:jc w:val="both"/>
        <w:rPr>
          <w:rFonts w:ascii="Montserrat" w:hAnsi="Montserrat"/>
          <w:bCs/>
        </w:rPr>
      </w:pPr>
    </w:p>
    <w:p w14:paraId="5D4D05DB" w14:textId="77777777" w:rsidR="008C030B" w:rsidRPr="00AA075B" w:rsidRDefault="008C030B" w:rsidP="008C030B">
      <w:pPr>
        <w:jc w:val="both"/>
        <w:rPr>
          <w:rFonts w:ascii="Montserrat" w:hAnsi="Montserrat"/>
          <w:bCs/>
        </w:rPr>
      </w:pPr>
      <w:r w:rsidRPr="00AA075B">
        <w:rPr>
          <w:rFonts w:ascii="Montserrat" w:hAnsi="Montserrat"/>
          <w:bCs/>
        </w:rPr>
        <w:lastRenderedPageBreak/>
        <w:t xml:space="preserve">La Junta Federal de Conciliación y Arbitraje (JFCA) comunicó que durante el periodo que abarca la presente memoria, por cuanto a sus funciones jurisdiccionales, no detectó resoluciones sobre cuestiones de principios relativas a la aplicación de este Convenio. </w:t>
      </w:r>
    </w:p>
    <w:p w14:paraId="6EE678CC" w14:textId="77777777" w:rsidR="008C030B" w:rsidRPr="008C030B" w:rsidRDefault="008C030B" w:rsidP="008C030B">
      <w:pPr>
        <w:jc w:val="both"/>
        <w:rPr>
          <w:rFonts w:ascii="Montserrat" w:hAnsi="Montserrat"/>
          <w:bCs/>
          <w:highlight w:val="yellow"/>
        </w:rPr>
      </w:pPr>
    </w:p>
    <w:p w14:paraId="1AB52CF0" w14:textId="3AB56C0F" w:rsidR="008C030B" w:rsidRPr="00DB7057" w:rsidRDefault="008C030B" w:rsidP="008C030B">
      <w:pPr>
        <w:jc w:val="both"/>
        <w:rPr>
          <w:rFonts w:ascii="Montserrat" w:hAnsi="Montserrat"/>
          <w:bCs/>
        </w:rPr>
      </w:pPr>
      <w:r w:rsidRPr="00DB7057">
        <w:rPr>
          <w:rFonts w:ascii="Montserrat" w:hAnsi="Montserrat"/>
          <w:bCs/>
        </w:rPr>
        <w:t>Por su parte, la Procuraduría Federal de la Defensa del Trabajo (PROFEDET), informó que durante el periodo que abarca la presente memoria no detectó asesorías o expedientes de juicios en los que ese órgano haya intervenido en representación de trabajadores, de las que se desprendan acciones jurídicas laborales inherentes a la aplicación de este instrumento internacional.</w:t>
      </w:r>
    </w:p>
    <w:p w14:paraId="3389AC5C" w14:textId="5EFBC5B5" w:rsidR="008C030B" w:rsidRDefault="008C030B" w:rsidP="008C030B">
      <w:pPr>
        <w:jc w:val="both"/>
        <w:rPr>
          <w:rFonts w:ascii="Montserrat" w:hAnsi="Montserrat"/>
          <w:bCs/>
          <w:highlight w:val="yellow"/>
        </w:rPr>
      </w:pPr>
    </w:p>
    <w:p w14:paraId="7BDC9887" w14:textId="3E44C23B" w:rsidR="00AA075B" w:rsidRDefault="00AA075B" w:rsidP="008C030B">
      <w:pPr>
        <w:jc w:val="both"/>
        <w:rPr>
          <w:rFonts w:ascii="Montserrat" w:hAnsi="Montserrat"/>
          <w:bCs/>
          <w:highlight w:val="yellow"/>
        </w:rPr>
      </w:pPr>
    </w:p>
    <w:p w14:paraId="6EDC286C" w14:textId="75472987" w:rsidR="00FB2711" w:rsidRDefault="00FB2711" w:rsidP="008C030B">
      <w:pPr>
        <w:jc w:val="both"/>
        <w:rPr>
          <w:rFonts w:ascii="Montserrat" w:hAnsi="Montserrat"/>
          <w:bCs/>
          <w:highlight w:val="yellow"/>
        </w:rPr>
      </w:pPr>
    </w:p>
    <w:p w14:paraId="46110CEA" w14:textId="726B52E4" w:rsidR="00FB2711" w:rsidRDefault="00FB2711" w:rsidP="008C030B">
      <w:pPr>
        <w:jc w:val="both"/>
        <w:rPr>
          <w:rFonts w:ascii="Montserrat" w:hAnsi="Montserrat"/>
          <w:bCs/>
          <w:highlight w:val="yellow"/>
        </w:rPr>
      </w:pPr>
    </w:p>
    <w:p w14:paraId="1A57F449" w14:textId="00450A4F" w:rsidR="00FB2711" w:rsidRDefault="00FB2711" w:rsidP="008C030B">
      <w:pPr>
        <w:jc w:val="both"/>
        <w:rPr>
          <w:rFonts w:ascii="Montserrat" w:hAnsi="Montserrat"/>
          <w:bCs/>
          <w:highlight w:val="yellow"/>
        </w:rPr>
      </w:pPr>
    </w:p>
    <w:p w14:paraId="73A92A86" w14:textId="77777777" w:rsidR="00FB2711" w:rsidRPr="008C030B" w:rsidRDefault="00FB2711" w:rsidP="008C030B">
      <w:pPr>
        <w:jc w:val="both"/>
        <w:rPr>
          <w:rFonts w:ascii="Montserrat" w:hAnsi="Montserrat"/>
          <w:bCs/>
          <w:highlight w:val="yellow"/>
        </w:rPr>
      </w:pPr>
    </w:p>
    <w:p w14:paraId="54B15A0A" w14:textId="77777777" w:rsidR="008C030B" w:rsidRPr="008C030B" w:rsidRDefault="008C030B" w:rsidP="008C030B">
      <w:pPr>
        <w:jc w:val="center"/>
        <w:outlineLvl w:val="0"/>
        <w:rPr>
          <w:rFonts w:ascii="Montserrat" w:hAnsi="Montserrat"/>
          <w:b/>
          <w:bCs/>
          <w:sz w:val="32"/>
          <w:szCs w:val="32"/>
        </w:rPr>
      </w:pPr>
      <w:r w:rsidRPr="008C030B">
        <w:rPr>
          <w:rFonts w:ascii="Montserrat" w:hAnsi="Montserrat"/>
          <w:b/>
          <w:bCs/>
          <w:sz w:val="32"/>
          <w:szCs w:val="32"/>
        </w:rPr>
        <w:t>V</w:t>
      </w:r>
    </w:p>
    <w:p w14:paraId="32D81C55" w14:textId="77777777" w:rsidR="008C030B" w:rsidRPr="008C030B" w:rsidRDefault="008C030B" w:rsidP="008C030B">
      <w:pPr>
        <w:rPr>
          <w:rFonts w:ascii="Montserrat" w:hAnsi="Montserrat"/>
          <w:bCs/>
        </w:rPr>
      </w:pPr>
    </w:p>
    <w:p w14:paraId="27C3B588" w14:textId="37DD5FA2" w:rsidR="008C030B" w:rsidRPr="008C030B" w:rsidRDefault="008C030B" w:rsidP="008C030B">
      <w:pPr>
        <w:jc w:val="both"/>
        <w:rPr>
          <w:rFonts w:ascii="Montserrat" w:hAnsi="Montserrat"/>
          <w:b/>
          <w:bCs/>
          <w:u w:val="single"/>
        </w:rPr>
      </w:pPr>
      <w:r>
        <w:rPr>
          <w:rFonts w:ascii="Montserrat" w:hAnsi="Montserrat"/>
          <w:b/>
          <w:bCs/>
          <w:u w:val="single"/>
        </w:rPr>
        <w:t>México 2019</w:t>
      </w:r>
    </w:p>
    <w:p w14:paraId="1A17F548" w14:textId="77777777" w:rsidR="008C030B" w:rsidRPr="008C030B" w:rsidRDefault="008C030B" w:rsidP="008C030B">
      <w:pPr>
        <w:jc w:val="both"/>
        <w:rPr>
          <w:rFonts w:ascii="Montserrat" w:hAnsi="Montserrat"/>
          <w:bCs/>
        </w:rPr>
      </w:pPr>
    </w:p>
    <w:p w14:paraId="0D443612" w14:textId="583BBD65" w:rsidR="0057105A" w:rsidRDefault="00290A81" w:rsidP="0057105A">
      <w:pPr>
        <w:jc w:val="both"/>
        <w:rPr>
          <w:rFonts w:ascii="Montserrat" w:hAnsi="Montserrat"/>
        </w:rPr>
      </w:pPr>
      <w:r w:rsidRPr="00FB2711">
        <w:rPr>
          <w:rFonts w:ascii="Montserrat" w:hAnsi="Montserrat"/>
        </w:rPr>
        <w:t xml:space="preserve">Del 1 de diciembre de 2012 al 30 de junio de 2018, se llevaron a cabo 696,865 visitas de inspección a 551,015 centros </w:t>
      </w:r>
      <w:r w:rsidR="000B5D39" w:rsidRPr="00FB2711">
        <w:rPr>
          <w:rFonts w:ascii="Montserrat" w:hAnsi="Montserrat"/>
        </w:rPr>
        <w:t xml:space="preserve">de trabajo a nivel nacional, en </w:t>
      </w:r>
      <w:r w:rsidRPr="00FB2711">
        <w:rPr>
          <w:rFonts w:ascii="Montserrat" w:hAnsi="Montserrat"/>
        </w:rPr>
        <w:t>beneficio de 33</w:t>
      </w:r>
      <w:r w:rsidR="000B5D39" w:rsidRPr="00FB2711">
        <w:rPr>
          <w:rFonts w:ascii="Montserrat" w:hAnsi="Montserrat"/>
        </w:rPr>
        <w:t xml:space="preserve">.7 millones de </w:t>
      </w:r>
      <w:r w:rsidR="0057105A" w:rsidRPr="00FB2711">
        <w:rPr>
          <w:rFonts w:ascii="Montserrat" w:hAnsi="Montserrat"/>
        </w:rPr>
        <w:t>trabajadores.</w:t>
      </w:r>
    </w:p>
    <w:p w14:paraId="06DD9FD7" w14:textId="77777777" w:rsidR="00FB2711" w:rsidRPr="00FB2711" w:rsidRDefault="00FB2711" w:rsidP="0057105A">
      <w:pPr>
        <w:jc w:val="both"/>
        <w:rPr>
          <w:rFonts w:ascii="Montserrat" w:hAnsi="Montserrat"/>
        </w:rPr>
      </w:pPr>
    </w:p>
    <w:p w14:paraId="71F32219" w14:textId="2D2C0839" w:rsidR="0057105A" w:rsidRPr="00FB2711" w:rsidRDefault="00AD7932" w:rsidP="0057105A">
      <w:pPr>
        <w:jc w:val="both"/>
        <w:rPr>
          <w:rFonts w:ascii="Montserrat Light" w:hAnsi="Montserrat Light"/>
          <w:sz w:val="18"/>
          <w:szCs w:val="18"/>
        </w:rPr>
      </w:pPr>
      <w:hyperlink r:id="rId16" w:history="1">
        <w:r w:rsidR="0057105A" w:rsidRPr="00FB2711">
          <w:rPr>
            <w:rStyle w:val="Hyperlink"/>
            <w:rFonts w:ascii="Montserrat Light" w:hAnsi="Montserrat Light"/>
            <w:sz w:val="18"/>
            <w:szCs w:val="18"/>
          </w:rPr>
          <w:t>https://www.gob.mx/cms/uploads/attachment/file/385402/6o_Informe_de_Labores_de_la_STPS_2017-2018.pdf</w:t>
        </w:r>
      </w:hyperlink>
    </w:p>
    <w:p w14:paraId="304D1116" w14:textId="19EAC06C" w:rsidR="00290A81" w:rsidRPr="003A5E13" w:rsidRDefault="00290A81" w:rsidP="008C030B">
      <w:pPr>
        <w:jc w:val="both"/>
        <w:rPr>
          <w:rFonts w:ascii="Montserrat" w:hAnsi="Montserrat"/>
          <w:highlight w:val="cyan"/>
        </w:rPr>
      </w:pPr>
    </w:p>
    <w:p w14:paraId="38C7B787" w14:textId="193D8642" w:rsidR="0057105A" w:rsidRDefault="002660AB" w:rsidP="002660AB">
      <w:pPr>
        <w:jc w:val="both"/>
        <w:rPr>
          <w:rFonts w:ascii="Montserrat" w:hAnsi="Montserrat"/>
        </w:rPr>
      </w:pPr>
      <w:r w:rsidRPr="00034E74">
        <w:rPr>
          <w:rFonts w:ascii="Montserrat" w:hAnsi="Montserrat"/>
        </w:rPr>
        <w:t xml:space="preserve">Respecto a las inspecciones a agencias de colocación, </w:t>
      </w:r>
      <w:r w:rsidR="0057105A" w:rsidRPr="00034E74">
        <w:rPr>
          <w:rFonts w:ascii="Montserrat" w:hAnsi="Montserrat"/>
        </w:rPr>
        <w:t>en el periodo del 1°de junio de 2014 al 31 de mayo de 2019 se han realizado un total de 1,212 inspecciones a agencias de colocación a nivel nacional.</w:t>
      </w:r>
      <w:r w:rsidR="00034E74">
        <w:rPr>
          <w:rFonts w:ascii="Montserrat" w:hAnsi="Montserrat"/>
        </w:rPr>
        <w:t xml:space="preserve"> </w:t>
      </w:r>
    </w:p>
    <w:p w14:paraId="68543EDB" w14:textId="2247A51C" w:rsidR="000B379E" w:rsidRDefault="000B379E" w:rsidP="002660AB">
      <w:pPr>
        <w:jc w:val="both"/>
        <w:rPr>
          <w:rFonts w:ascii="Montserrat" w:hAnsi="Montserrat"/>
        </w:rPr>
      </w:pPr>
    </w:p>
    <w:p w14:paraId="3195EEDA" w14:textId="77777777" w:rsidR="000B379E" w:rsidRDefault="000B379E" w:rsidP="002660AB">
      <w:pPr>
        <w:jc w:val="both"/>
        <w:rPr>
          <w:rFonts w:ascii="Montserrat" w:hAnsi="Montserrat"/>
          <w:highlight w:val="cyan"/>
        </w:rPr>
      </w:pPr>
    </w:p>
    <w:p w14:paraId="09498CD4" w14:textId="1E7B9DE7" w:rsidR="008C030B" w:rsidRPr="008C030B" w:rsidRDefault="008C030B" w:rsidP="008C030B">
      <w:pPr>
        <w:jc w:val="center"/>
        <w:outlineLvl w:val="0"/>
        <w:rPr>
          <w:rFonts w:ascii="Montserrat" w:hAnsi="Montserrat"/>
          <w:b/>
          <w:bCs/>
          <w:sz w:val="32"/>
          <w:szCs w:val="32"/>
        </w:rPr>
      </w:pPr>
      <w:r w:rsidRPr="008C030B">
        <w:rPr>
          <w:rFonts w:ascii="Montserrat" w:hAnsi="Montserrat"/>
          <w:b/>
          <w:bCs/>
          <w:sz w:val="32"/>
          <w:szCs w:val="32"/>
        </w:rPr>
        <w:t>VI</w:t>
      </w:r>
    </w:p>
    <w:p w14:paraId="65AC6546" w14:textId="77777777" w:rsidR="008C030B" w:rsidRPr="008C030B" w:rsidRDefault="008C030B" w:rsidP="008C030B">
      <w:pPr>
        <w:jc w:val="both"/>
        <w:rPr>
          <w:rFonts w:ascii="Montserrat" w:hAnsi="Montserrat"/>
          <w:bCs/>
        </w:rPr>
      </w:pPr>
    </w:p>
    <w:p w14:paraId="21B61A7A" w14:textId="05481D07" w:rsidR="008C030B" w:rsidRPr="008C030B" w:rsidRDefault="008C030B" w:rsidP="008C030B">
      <w:pPr>
        <w:jc w:val="both"/>
        <w:outlineLvl w:val="0"/>
        <w:rPr>
          <w:rFonts w:ascii="Montserrat" w:hAnsi="Montserrat"/>
          <w:b/>
          <w:bCs/>
          <w:u w:val="single"/>
        </w:rPr>
      </w:pPr>
      <w:r>
        <w:rPr>
          <w:rFonts w:ascii="Montserrat" w:hAnsi="Montserrat"/>
          <w:b/>
          <w:bCs/>
          <w:u w:val="single"/>
        </w:rPr>
        <w:t>México 2019</w:t>
      </w:r>
    </w:p>
    <w:p w14:paraId="6222914F" w14:textId="77777777" w:rsidR="008C030B" w:rsidRPr="008C030B" w:rsidRDefault="008C030B" w:rsidP="008C030B">
      <w:pPr>
        <w:jc w:val="both"/>
        <w:rPr>
          <w:rFonts w:ascii="Montserrat" w:hAnsi="Montserrat"/>
          <w:bCs/>
        </w:rPr>
      </w:pPr>
    </w:p>
    <w:p w14:paraId="580AFA19" w14:textId="77777777" w:rsidR="00006454" w:rsidRPr="00006454" w:rsidRDefault="008C030B" w:rsidP="00006454">
      <w:pPr>
        <w:jc w:val="both"/>
        <w:rPr>
          <w:rStyle w:val="Emphasis"/>
          <w:rFonts w:ascii="Montserrat" w:hAnsi="Montserrat"/>
          <w:bCs/>
          <w:i w:val="0"/>
          <w:color w:val="333333"/>
          <w:shd w:val="clear" w:color="auto" w:fill="FFFFFF"/>
        </w:rPr>
      </w:pPr>
      <w:r w:rsidRPr="00C21982">
        <w:rPr>
          <w:rFonts w:ascii="Montserrat" w:hAnsi="Montserrat"/>
        </w:rPr>
        <w:t xml:space="preserve">De conformidad con lo dispuesto por el párrafo 2 del artículo 23 de la Constitución de la Organización Internacional del Trabajo, se transmiten copias de la presente Memoria a las siguientes organizaciones de empleadores y trabajadores: Confederación de Trabajadores de México (CTM), </w:t>
      </w:r>
      <w:r w:rsidR="00DB1C0F" w:rsidRPr="00C21982">
        <w:rPr>
          <w:rFonts w:ascii="Montserrat" w:hAnsi="Montserrat"/>
        </w:rPr>
        <w:t xml:space="preserve"> Confederación Regional Obrera Mexicana (CROM), </w:t>
      </w:r>
      <w:r w:rsidRPr="00C21982">
        <w:rPr>
          <w:rFonts w:ascii="Montserrat" w:hAnsi="Montserrat"/>
        </w:rPr>
        <w:t>Confederación Revolucionaria de Obreros y Campesinos (CROC),</w:t>
      </w:r>
      <w:r w:rsidR="00DB1C0F" w:rsidRPr="00C21982">
        <w:rPr>
          <w:rFonts w:ascii="Montserrat" w:hAnsi="Montserrat"/>
        </w:rPr>
        <w:t xml:space="preserve"> Confederación Internacional de Trabajadores (CIT), Confederación Autónoma de Trabajadores y Empleadores de México (CATEM),</w:t>
      </w:r>
      <w:r w:rsidRPr="00C21982">
        <w:rPr>
          <w:rFonts w:ascii="Montserrat" w:hAnsi="Montserrat"/>
        </w:rPr>
        <w:t xml:space="preserve"> Unión Nacional de Trabajadores (UNT), Confederación Patronal de la República Mexicana (COPARMEX), Confederación de Cámaras Industriales de los Estados Unidos Mexicanos (CONCAMIN)</w:t>
      </w:r>
      <w:r w:rsidR="00DB1C0F" w:rsidRPr="00C21982">
        <w:rPr>
          <w:rFonts w:ascii="Montserrat" w:hAnsi="Montserrat"/>
        </w:rPr>
        <w:t xml:space="preserve"> y Consejo Coordinador Empresarial (CCE)</w:t>
      </w:r>
      <w:r w:rsidR="00006454" w:rsidRPr="00C21982">
        <w:rPr>
          <w:rFonts w:ascii="Montserrat" w:hAnsi="Montserrat"/>
        </w:rPr>
        <w:t>; quienes manifestaron lo siguiente:</w:t>
      </w:r>
      <w:r w:rsidR="00006454" w:rsidRPr="00006454">
        <w:rPr>
          <w:rFonts w:ascii="Montserrat" w:hAnsi="Montserrat"/>
        </w:rPr>
        <w:t xml:space="preserve"> </w:t>
      </w:r>
    </w:p>
    <w:p w14:paraId="632D7F7B" w14:textId="038B709A" w:rsidR="008C030B" w:rsidRPr="00DB1C0F" w:rsidRDefault="008C030B" w:rsidP="008C030B">
      <w:pPr>
        <w:jc w:val="both"/>
        <w:rPr>
          <w:rFonts w:ascii="Montserrat" w:hAnsi="Montserrat"/>
          <w:highlight w:val="cyan"/>
        </w:rPr>
      </w:pPr>
    </w:p>
    <w:p w14:paraId="521EEE23" w14:textId="3A41B549" w:rsidR="00C460C3" w:rsidRPr="00AA075B" w:rsidRDefault="00006454" w:rsidP="00AA075B">
      <w:pPr>
        <w:pStyle w:val="ListParagraph"/>
        <w:numPr>
          <w:ilvl w:val="0"/>
          <w:numId w:val="3"/>
        </w:numPr>
        <w:ind w:left="0" w:hanging="426"/>
        <w:jc w:val="both"/>
        <w:rPr>
          <w:rFonts w:ascii="Montserrat" w:hAnsi="Montserrat"/>
          <w:i/>
        </w:rPr>
      </w:pPr>
      <w:r w:rsidRPr="00AA075B">
        <w:rPr>
          <w:rFonts w:ascii="Montserrat" w:hAnsi="Montserrat"/>
          <w:b/>
        </w:rPr>
        <w:t>L</w:t>
      </w:r>
      <w:r w:rsidR="008C030B" w:rsidRPr="00AA075B">
        <w:rPr>
          <w:rFonts w:ascii="Montserrat" w:hAnsi="Montserrat"/>
          <w:b/>
        </w:rPr>
        <w:t xml:space="preserve">a </w:t>
      </w:r>
      <w:r w:rsidR="00C460C3" w:rsidRPr="00AA075B">
        <w:rPr>
          <w:rFonts w:ascii="Montserrat" w:hAnsi="Montserrat"/>
          <w:b/>
        </w:rPr>
        <w:t>Confederación Patronal de la República Mexicana (COPARMEX)</w:t>
      </w:r>
      <w:r w:rsidRPr="00AA075B">
        <w:rPr>
          <w:rFonts w:ascii="Montserrat" w:hAnsi="Montserrat"/>
          <w:b/>
        </w:rPr>
        <w:t xml:space="preserve"> </w:t>
      </w:r>
      <w:r w:rsidRPr="00AA075B">
        <w:rPr>
          <w:rFonts w:ascii="Montserrat" w:hAnsi="Montserrat"/>
        </w:rPr>
        <w:t>“c</w:t>
      </w:r>
      <w:r w:rsidR="00C460C3" w:rsidRPr="00AA075B">
        <w:rPr>
          <w:rFonts w:ascii="Montserrat" w:hAnsi="Montserrat"/>
          <w:i/>
        </w:rPr>
        <w:t xml:space="preserve">onsidera que se encuentra debidamente regulada la actividad de las agencias retribuidas de colocación mediante las disposiciones establecidas en el Reglamento de Agencias de Colocación de Trabajadores. </w:t>
      </w:r>
    </w:p>
    <w:p w14:paraId="5B566CA6" w14:textId="77777777" w:rsidR="00006454" w:rsidRPr="00006454" w:rsidRDefault="00006454" w:rsidP="00006454">
      <w:pPr>
        <w:tabs>
          <w:tab w:val="left" w:pos="9072"/>
        </w:tabs>
        <w:ind w:right="334"/>
        <w:jc w:val="both"/>
        <w:rPr>
          <w:rFonts w:ascii="Montserrat" w:hAnsi="Montserrat"/>
          <w:i/>
          <w:sz w:val="16"/>
          <w:szCs w:val="16"/>
        </w:rPr>
      </w:pPr>
    </w:p>
    <w:p w14:paraId="2505AC32" w14:textId="140D3FD4" w:rsidR="00C460C3" w:rsidRPr="0074062A" w:rsidRDefault="00C460C3" w:rsidP="00006454">
      <w:pPr>
        <w:tabs>
          <w:tab w:val="left" w:pos="9072"/>
        </w:tabs>
        <w:ind w:right="334"/>
        <w:jc w:val="both"/>
        <w:rPr>
          <w:rFonts w:ascii="Montserrat" w:hAnsi="Montserrat"/>
          <w:i/>
        </w:rPr>
      </w:pPr>
      <w:r w:rsidRPr="0074062A">
        <w:rPr>
          <w:rFonts w:ascii="Montserrat" w:hAnsi="Montserrat"/>
          <w:i/>
        </w:rPr>
        <w:t xml:space="preserve">El 5 de febrero de 2017 se adicionaron un último párrafo al artículo </w:t>
      </w:r>
      <w:r w:rsidR="00862592" w:rsidRPr="0074062A">
        <w:rPr>
          <w:rFonts w:ascii="Montserrat" w:hAnsi="Montserrat"/>
          <w:i/>
        </w:rPr>
        <w:t>25 y</w:t>
      </w:r>
      <w:r w:rsidRPr="0074062A">
        <w:rPr>
          <w:rFonts w:ascii="Montserrat" w:hAnsi="Montserrat"/>
          <w:i/>
        </w:rPr>
        <w:t xml:space="preserve"> una fracción XXIX-Y y al artículo 73 de la Constitución de los Estados Unidos Mexicanos, con el objeto de establecer que las autoridades de todos los órdenes de gobierno deberán implementar políticas públicas de mejora regulatoria para la simplificación de regulaciones, trámites y servicios. </w:t>
      </w:r>
    </w:p>
    <w:p w14:paraId="61A68650" w14:textId="60A01759" w:rsidR="00C460C3" w:rsidRPr="00006454" w:rsidRDefault="00C460C3" w:rsidP="008C030B">
      <w:pPr>
        <w:tabs>
          <w:tab w:val="left" w:pos="9072"/>
        </w:tabs>
        <w:ind w:left="284" w:right="334"/>
        <w:jc w:val="both"/>
        <w:rPr>
          <w:rFonts w:ascii="Montserrat" w:hAnsi="Montserrat"/>
          <w:i/>
          <w:sz w:val="16"/>
          <w:szCs w:val="16"/>
          <w:highlight w:val="cyan"/>
        </w:rPr>
      </w:pPr>
    </w:p>
    <w:p w14:paraId="78AC9F79" w14:textId="236D2E70" w:rsidR="00C460C3" w:rsidRPr="0074062A" w:rsidRDefault="00C460C3" w:rsidP="00006454">
      <w:pPr>
        <w:tabs>
          <w:tab w:val="left" w:pos="9072"/>
        </w:tabs>
        <w:ind w:right="334"/>
        <w:jc w:val="both"/>
        <w:rPr>
          <w:rFonts w:ascii="Montserrat" w:hAnsi="Montserrat"/>
          <w:i/>
        </w:rPr>
      </w:pPr>
      <w:r w:rsidRPr="0074062A">
        <w:rPr>
          <w:rFonts w:ascii="Montserrat" w:hAnsi="Montserrat"/>
          <w:i/>
        </w:rPr>
        <w:t>La Ley General de Mejora Regulatoria establece entre los principios de la política de mejora regulatoria son la simplificación, mejora y no duplicidad en la emisión de regulaciones, trámites y servicios, así como en el fomento a la competitividad y el empleo (artículo 7, fracciones V y IX).</w:t>
      </w:r>
    </w:p>
    <w:p w14:paraId="2E9B43EC" w14:textId="5625086A" w:rsidR="00C460C3" w:rsidRPr="00006454" w:rsidRDefault="00C460C3" w:rsidP="008C030B">
      <w:pPr>
        <w:tabs>
          <w:tab w:val="left" w:pos="9072"/>
        </w:tabs>
        <w:ind w:left="284" w:right="334"/>
        <w:jc w:val="both"/>
        <w:rPr>
          <w:rFonts w:ascii="Montserrat" w:hAnsi="Montserrat"/>
          <w:i/>
          <w:sz w:val="16"/>
          <w:szCs w:val="16"/>
          <w:highlight w:val="cyan"/>
        </w:rPr>
      </w:pPr>
    </w:p>
    <w:p w14:paraId="65C0A252" w14:textId="57EB53F0" w:rsidR="00C460C3" w:rsidRDefault="00C460C3" w:rsidP="00006454">
      <w:pPr>
        <w:tabs>
          <w:tab w:val="left" w:pos="9072"/>
        </w:tabs>
        <w:ind w:right="334"/>
        <w:jc w:val="both"/>
        <w:rPr>
          <w:rFonts w:ascii="Montserrat" w:hAnsi="Montserrat"/>
          <w:i/>
        </w:rPr>
      </w:pPr>
      <w:r w:rsidRPr="0074062A">
        <w:rPr>
          <w:rFonts w:ascii="Montserrat" w:hAnsi="Montserrat"/>
          <w:i/>
        </w:rPr>
        <w:t>Por ello, esta Confederación observa que la regulación de las agencias retribuidas de colocación cumple con los principios establecidos en el Convenio 96 y con la legislación nacional en materia de mejora regulatoria, al determinar con claridad los requisitos que deben agotarse para obtener las licencias correspondientes y los mecanismos de control que las autoridades ejercen sobre dichas agencias</w:t>
      </w:r>
      <w:r w:rsidR="00006454">
        <w:rPr>
          <w:rFonts w:ascii="Montserrat" w:hAnsi="Montserrat"/>
          <w:i/>
        </w:rPr>
        <w:t>”</w:t>
      </w:r>
      <w:r w:rsidRPr="0074062A">
        <w:rPr>
          <w:rFonts w:ascii="Montserrat" w:hAnsi="Montserrat"/>
          <w:i/>
        </w:rPr>
        <w:t xml:space="preserve">. </w:t>
      </w:r>
    </w:p>
    <w:p w14:paraId="54557BFD" w14:textId="285AC891" w:rsidR="00862592" w:rsidRDefault="00862592" w:rsidP="008C030B">
      <w:pPr>
        <w:tabs>
          <w:tab w:val="left" w:pos="9072"/>
        </w:tabs>
        <w:ind w:left="284" w:right="334"/>
        <w:jc w:val="both"/>
        <w:rPr>
          <w:rFonts w:ascii="Montserrat" w:hAnsi="Montserrat"/>
          <w:i/>
        </w:rPr>
      </w:pPr>
    </w:p>
    <w:p w14:paraId="447CEDA1" w14:textId="77777777" w:rsidR="00006454" w:rsidRPr="00006454" w:rsidRDefault="00006454" w:rsidP="00AA075B">
      <w:pPr>
        <w:pStyle w:val="ListParagraph"/>
        <w:numPr>
          <w:ilvl w:val="0"/>
          <w:numId w:val="3"/>
        </w:numPr>
        <w:ind w:left="0" w:hanging="426"/>
        <w:jc w:val="both"/>
        <w:rPr>
          <w:rStyle w:val="Emphasis"/>
          <w:rFonts w:ascii="Montserrat" w:hAnsi="Montserrat"/>
          <w:bCs/>
          <w:color w:val="333333"/>
          <w:shd w:val="clear" w:color="auto" w:fill="FFFFFF"/>
        </w:rPr>
      </w:pPr>
      <w:r w:rsidRPr="007A2CE9">
        <w:rPr>
          <w:rStyle w:val="Emphasis"/>
          <w:rFonts w:ascii="Montserrat" w:hAnsi="Montserrat"/>
          <w:b/>
          <w:bCs/>
          <w:i w:val="0"/>
          <w:color w:val="333333"/>
          <w:shd w:val="clear" w:color="auto" w:fill="FFFFFF"/>
        </w:rPr>
        <w:t>La Confederación de Cámaras Industriales de los Estados Unidos Mexicanos (CONCAMIN)</w:t>
      </w:r>
      <w:r w:rsidRPr="007A2CE9">
        <w:rPr>
          <w:rStyle w:val="Emphasis"/>
          <w:rFonts w:ascii="Montserrat" w:hAnsi="Montserrat"/>
          <w:bCs/>
          <w:i w:val="0"/>
          <w:color w:val="333333"/>
          <w:shd w:val="clear" w:color="auto" w:fill="FFFFFF"/>
        </w:rPr>
        <w:t xml:space="preserve"> </w:t>
      </w:r>
      <w:r>
        <w:rPr>
          <w:rStyle w:val="Emphasis"/>
          <w:rFonts w:ascii="Montserrat" w:hAnsi="Montserrat"/>
          <w:bCs/>
          <w:i w:val="0"/>
          <w:color w:val="333333"/>
          <w:shd w:val="clear" w:color="auto" w:fill="FFFFFF"/>
        </w:rPr>
        <w:t>“</w:t>
      </w:r>
      <w:r w:rsidRPr="00006454">
        <w:rPr>
          <w:rStyle w:val="Emphasis"/>
          <w:rFonts w:ascii="Montserrat" w:hAnsi="Montserrat"/>
          <w:bCs/>
          <w:color w:val="333333"/>
          <w:shd w:val="clear" w:color="auto" w:fill="FFFFFF"/>
        </w:rPr>
        <w:t xml:space="preserve">considera que se encuentra debidamente regulada la actividad de las Agencias Retribuidas de colocación, en virtud del Reglamento que determina los requisitos y elementos que deben satisfacer y los controles que las autoridades laborales y administrativas de otra índole ejercen sobre dichas agencias y que es del conocimiento que esta Confederación tiene respecto de su funcionamiento, efectivamente no imponen carga económica alguna a los trabajadores que acuden a solicitar su intervención para su colocación en algún trabajo, siendo el patrón quien, en su caso cubre los costos de la intervención respectiva.  </w:t>
      </w:r>
    </w:p>
    <w:p w14:paraId="1E43F6F0" w14:textId="77777777" w:rsidR="00006454" w:rsidRPr="00AA075B" w:rsidRDefault="00006454" w:rsidP="00006454">
      <w:pPr>
        <w:tabs>
          <w:tab w:val="left" w:pos="9072"/>
        </w:tabs>
        <w:ind w:left="284" w:right="334"/>
        <w:jc w:val="both"/>
        <w:rPr>
          <w:rStyle w:val="Emphasis"/>
          <w:rFonts w:ascii="Montserrat" w:hAnsi="Montserrat"/>
          <w:bCs/>
          <w:color w:val="333333"/>
          <w:sz w:val="16"/>
          <w:szCs w:val="16"/>
          <w:shd w:val="clear" w:color="auto" w:fill="FFFFFF"/>
        </w:rPr>
      </w:pPr>
    </w:p>
    <w:p w14:paraId="3DE0AC9F" w14:textId="47A5D894" w:rsidR="00006454" w:rsidRPr="00006454" w:rsidRDefault="00006454" w:rsidP="00006454">
      <w:pPr>
        <w:tabs>
          <w:tab w:val="left" w:pos="9072"/>
        </w:tabs>
        <w:ind w:right="334"/>
        <w:jc w:val="both"/>
        <w:rPr>
          <w:rStyle w:val="Emphasis"/>
          <w:rFonts w:ascii="Montserrat" w:hAnsi="Montserrat"/>
          <w:bCs/>
          <w:color w:val="333333"/>
          <w:shd w:val="clear" w:color="auto" w:fill="FFFFFF"/>
        </w:rPr>
      </w:pPr>
      <w:r w:rsidRPr="00006454">
        <w:rPr>
          <w:rStyle w:val="Emphasis"/>
          <w:rFonts w:ascii="Montserrat" w:hAnsi="Montserrat"/>
          <w:bCs/>
          <w:color w:val="333333"/>
          <w:shd w:val="clear" w:color="auto" w:fill="FFFFFF"/>
        </w:rPr>
        <w:t>A su vez, se les exige su actualización administrativa y domiciliar para su identificación, además de los reportes o informes que periódicamente deben entregar a la Secretaría del Trabajo y Previsión Social quién vigila su creación y adecuado funcionamiento.</w:t>
      </w:r>
    </w:p>
    <w:p w14:paraId="40728E84" w14:textId="25389055" w:rsidR="00006454" w:rsidRPr="00AA075B" w:rsidRDefault="00006454" w:rsidP="00006454">
      <w:pPr>
        <w:tabs>
          <w:tab w:val="left" w:pos="9072"/>
        </w:tabs>
        <w:ind w:left="284" w:right="334"/>
        <w:jc w:val="both"/>
        <w:rPr>
          <w:rStyle w:val="Emphasis"/>
          <w:rFonts w:ascii="Montserrat" w:hAnsi="Montserrat"/>
          <w:bCs/>
          <w:color w:val="333333"/>
          <w:sz w:val="16"/>
          <w:szCs w:val="16"/>
          <w:shd w:val="clear" w:color="auto" w:fill="FFFFFF"/>
        </w:rPr>
      </w:pPr>
    </w:p>
    <w:p w14:paraId="0605E05B" w14:textId="36A472C1" w:rsidR="00006454" w:rsidRPr="00006454" w:rsidRDefault="00006454" w:rsidP="00006454">
      <w:pPr>
        <w:tabs>
          <w:tab w:val="left" w:pos="9072"/>
        </w:tabs>
        <w:ind w:right="334"/>
        <w:jc w:val="both"/>
        <w:rPr>
          <w:rStyle w:val="Emphasis"/>
          <w:rFonts w:ascii="Montserrat" w:hAnsi="Montserrat"/>
          <w:bCs/>
          <w:color w:val="333333"/>
          <w:shd w:val="clear" w:color="auto" w:fill="FFFFFF"/>
        </w:rPr>
      </w:pPr>
      <w:r w:rsidRPr="00006454">
        <w:rPr>
          <w:rStyle w:val="Emphasis"/>
          <w:rFonts w:ascii="Montserrat" w:hAnsi="Montserrat"/>
          <w:bCs/>
          <w:color w:val="333333"/>
          <w:shd w:val="clear" w:color="auto" w:fill="FFFFFF"/>
        </w:rPr>
        <w:t>Por ejemplo, estos son las disposiciones que rigen la obligación de información de las agencias de la Secretaría del Trabajo:</w:t>
      </w:r>
    </w:p>
    <w:p w14:paraId="5DD33798" w14:textId="6F316F35" w:rsidR="00006454" w:rsidRPr="00AA075B" w:rsidRDefault="00006454" w:rsidP="00006454">
      <w:pPr>
        <w:tabs>
          <w:tab w:val="left" w:pos="9072"/>
        </w:tabs>
        <w:ind w:left="284" w:right="334"/>
        <w:jc w:val="both"/>
        <w:rPr>
          <w:rStyle w:val="Emphasis"/>
          <w:rFonts w:ascii="Montserrat" w:hAnsi="Montserrat"/>
          <w:bCs/>
          <w:color w:val="333333"/>
          <w:sz w:val="16"/>
          <w:szCs w:val="16"/>
          <w:shd w:val="clear" w:color="auto" w:fill="FFFFFF"/>
        </w:rPr>
      </w:pPr>
    </w:p>
    <w:p w14:paraId="6B5F0BC9" w14:textId="7354A8AB" w:rsidR="00006454" w:rsidRPr="00006454" w:rsidRDefault="00006454" w:rsidP="00006454">
      <w:pPr>
        <w:tabs>
          <w:tab w:val="left" w:pos="9072"/>
        </w:tabs>
        <w:ind w:right="334"/>
        <w:jc w:val="both"/>
        <w:rPr>
          <w:rStyle w:val="Emphasis"/>
          <w:rFonts w:ascii="Montserrat" w:hAnsi="Montserrat"/>
          <w:bCs/>
          <w:color w:val="333333"/>
          <w:shd w:val="clear" w:color="auto" w:fill="FFFFFF"/>
        </w:rPr>
      </w:pPr>
      <w:r w:rsidRPr="00006454">
        <w:rPr>
          <w:rStyle w:val="Emphasis"/>
          <w:rFonts w:ascii="Montserrat" w:hAnsi="Montserrat"/>
          <w:bCs/>
          <w:color w:val="333333"/>
          <w:shd w:val="clear" w:color="auto" w:fill="FFFFFF"/>
        </w:rPr>
        <w:t>Del informe sobre la participación en el mercado de trabajo</w:t>
      </w:r>
    </w:p>
    <w:p w14:paraId="222F54FC" w14:textId="7E91D42F" w:rsidR="00006454" w:rsidRPr="00006454" w:rsidRDefault="00006454" w:rsidP="00006454">
      <w:pPr>
        <w:tabs>
          <w:tab w:val="left" w:pos="9072"/>
        </w:tabs>
        <w:ind w:right="334"/>
        <w:jc w:val="both"/>
        <w:rPr>
          <w:rStyle w:val="Emphasis"/>
          <w:rFonts w:ascii="Montserrat" w:hAnsi="Montserrat"/>
          <w:bCs/>
          <w:color w:val="333333"/>
          <w:shd w:val="clear" w:color="auto" w:fill="FFFFFF"/>
        </w:rPr>
      </w:pPr>
      <w:r w:rsidRPr="00006454">
        <w:rPr>
          <w:rStyle w:val="Emphasis"/>
          <w:rFonts w:ascii="Montserrat" w:hAnsi="Montserrat"/>
          <w:bCs/>
          <w:color w:val="333333"/>
          <w:shd w:val="clear" w:color="auto" w:fill="FFFFFF"/>
        </w:rPr>
        <w:t xml:space="preserve">Las agencias de colocación de trabajadores deben proporcionar semestralmente a la Secretaría la información relativa al mercado de trabajo. </w:t>
      </w:r>
    </w:p>
    <w:p w14:paraId="3B860889" w14:textId="6926A666" w:rsidR="00006454" w:rsidRPr="00006454" w:rsidRDefault="00006454" w:rsidP="00006454">
      <w:pPr>
        <w:tabs>
          <w:tab w:val="left" w:pos="9072"/>
        </w:tabs>
        <w:ind w:right="334"/>
        <w:jc w:val="both"/>
        <w:rPr>
          <w:rStyle w:val="Emphasis"/>
          <w:rFonts w:ascii="Montserrat" w:hAnsi="Montserrat"/>
          <w:bCs/>
          <w:color w:val="333333"/>
          <w:shd w:val="clear" w:color="auto" w:fill="FFFFFF"/>
        </w:rPr>
      </w:pPr>
      <w:r w:rsidRPr="00006454">
        <w:rPr>
          <w:rStyle w:val="Emphasis"/>
          <w:rFonts w:ascii="Montserrat" w:hAnsi="Montserrat"/>
          <w:bCs/>
          <w:color w:val="333333"/>
          <w:shd w:val="clear" w:color="auto" w:fill="FFFFFF"/>
        </w:rPr>
        <w:t xml:space="preserve">Para tal efecto, deben presentar, debidamente llevado el Formato AC-8 “informe sobre la participación en el mercado de trabajo de las Agencias de Colocación”, a más tardar los días 15 de los meses de enero y julio de cada año, </w:t>
      </w:r>
    </w:p>
    <w:p w14:paraId="61210E35" w14:textId="5821260A" w:rsidR="00006454" w:rsidRDefault="000B379E" w:rsidP="00006454">
      <w:pPr>
        <w:tabs>
          <w:tab w:val="left" w:pos="9072"/>
        </w:tabs>
        <w:ind w:right="334"/>
        <w:jc w:val="both"/>
        <w:rPr>
          <w:rStyle w:val="Emphasis"/>
          <w:rFonts w:ascii="Montserrat" w:hAnsi="Montserrat"/>
          <w:bCs/>
          <w:i w:val="0"/>
          <w:color w:val="333333"/>
          <w:shd w:val="clear" w:color="auto" w:fill="FFFFFF"/>
        </w:rPr>
      </w:pPr>
      <w:r>
        <w:rPr>
          <w:rStyle w:val="Emphasis"/>
          <w:rFonts w:ascii="Montserrat" w:hAnsi="Montserrat"/>
          <w:bCs/>
          <w:color w:val="333333"/>
          <w:shd w:val="clear" w:color="auto" w:fill="FFFFFF"/>
        </w:rPr>
        <w:lastRenderedPageBreak/>
        <w:t>Dicho format</w:t>
      </w:r>
      <w:r w:rsidR="00006454" w:rsidRPr="00006454">
        <w:rPr>
          <w:rStyle w:val="Emphasis"/>
          <w:rFonts w:ascii="Montserrat" w:hAnsi="Montserrat"/>
          <w:bCs/>
          <w:color w:val="333333"/>
          <w:shd w:val="clear" w:color="auto" w:fill="FFFFFF"/>
        </w:rPr>
        <w:t xml:space="preserve">o podrá obtenerse en la página de internet de la Secretaría del Trabajo y Previsión Social en la dirección </w:t>
      </w:r>
      <w:hyperlink r:id="rId17" w:history="1">
        <w:r w:rsidR="00006454" w:rsidRPr="00006454">
          <w:rPr>
            <w:rStyle w:val="Hyperlink"/>
            <w:rFonts w:ascii="Montserrat" w:hAnsi="Montserrat"/>
            <w:bCs/>
            <w:shd w:val="clear" w:color="auto" w:fill="FFFFFF"/>
          </w:rPr>
          <w:t>www.stps.gob.mx</w:t>
        </w:r>
      </w:hyperlink>
      <w:r w:rsidR="00006454" w:rsidRPr="00006454">
        <w:rPr>
          <w:rStyle w:val="Emphasis"/>
          <w:rFonts w:ascii="Montserrat" w:hAnsi="Montserrat"/>
          <w:bCs/>
          <w:color w:val="333333"/>
          <w:shd w:val="clear" w:color="auto" w:fill="FFFFFF"/>
        </w:rPr>
        <w:t xml:space="preserve"> y enviarlo al correo electrónico </w:t>
      </w:r>
      <w:hyperlink r:id="rId18" w:history="1">
        <w:r w:rsidR="00006454" w:rsidRPr="00006454">
          <w:rPr>
            <w:rStyle w:val="Hyperlink"/>
            <w:rFonts w:ascii="Montserrat" w:hAnsi="Montserrat"/>
            <w:bCs/>
            <w:shd w:val="clear" w:color="auto" w:fill="FFFFFF"/>
          </w:rPr>
          <w:t>informes_agencias@stps.gob.mx</w:t>
        </w:r>
      </w:hyperlink>
      <w:r w:rsidR="00006454">
        <w:rPr>
          <w:rStyle w:val="Emphasis"/>
          <w:rFonts w:ascii="Montserrat" w:hAnsi="Montserrat"/>
          <w:bCs/>
          <w:color w:val="333333"/>
          <w:shd w:val="clear" w:color="auto" w:fill="FFFFFF"/>
        </w:rPr>
        <w:t>”</w:t>
      </w:r>
    </w:p>
    <w:p w14:paraId="3DE92C94" w14:textId="77777777" w:rsidR="00006454" w:rsidRDefault="00006454" w:rsidP="00862592">
      <w:pPr>
        <w:tabs>
          <w:tab w:val="left" w:pos="9072"/>
        </w:tabs>
        <w:ind w:left="284" w:right="334"/>
        <w:jc w:val="both"/>
        <w:rPr>
          <w:rFonts w:ascii="Montserrat" w:hAnsi="Montserrat"/>
          <w:i/>
        </w:rPr>
      </w:pPr>
    </w:p>
    <w:p w14:paraId="69D068A6" w14:textId="16F1EB9C" w:rsidR="00006454" w:rsidRPr="00006454" w:rsidRDefault="00006454" w:rsidP="00AA075B">
      <w:pPr>
        <w:pStyle w:val="ListParagraph"/>
        <w:numPr>
          <w:ilvl w:val="0"/>
          <w:numId w:val="3"/>
        </w:numPr>
        <w:ind w:left="0" w:hanging="426"/>
        <w:jc w:val="both"/>
        <w:rPr>
          <w:rFonts w:ascii="Montserrat" w:hAnsi="Montserrat"/>
          <w:i/>
        </w:rPr>
      </w:pPr>
      <w:r w:rsidRPr="00006454">
        <w:rPr>
          <w:rFonts w:ascii="Montserrat" w:hAnsi="Montserrat"/>
          <w:b/>
        </w:rPr>
        <w:t xml:space="preserve">La </w:t>
      </w:r>
      <w:r w:rsidR="00862592" w:rsidRPr="00006454">
        <w:rPr>
          <w:rFonts w:ascii="Montserrat" w:hAnsi="Montserrat"/>
          <w:b/>
        </w:rPr>
        <w:t>Confederación Autónoma de Trabajadores y Empleadores de México (CATEM)</w:t>
      </w:r>
      <w:r w:rsidR="00862592" w:rsidRPr="00006454">
        <w:rPr>
          <w:rFonts w:ascii="Montserrat" w:hAnsi="Montserrat"/>
        </w:rPr>
        <w:t xml:space="preserve"> </w:t>
      </w:r>
      <w:r w:rsidRPr="00006454">
        <w:rPr>
          <w:rFonts w:ascii="Montserrat" w:hAnsi="Montserrat"/>
        </w:rPr>
        <w:t>señala que</w:t>
      </w:r>
      <w:r>
        <w:rPr>
          <w:rFonts w:ascii="Montserrat" w:hAnsi="Montserrat"/>
          <w:b/>
          <w:i/>
        </w:rPr>
        <w:t xml:space="preserve"> </w:t>
      </w:r>
      <w:r w:rsidRPr="00006454">
        <w:rPr>
          <w:rFonts w:ascii="Montserrat" w:hAnsi="Montserrat"/>
          <w:i/>
        </w:rPr>
        <w:t>“este convenio busca la eliminación o reglamentación de las agencias de colocación.</w:t>
      </w:r>
      <w:r>
        <w:rPr>
          <w:rFonts w:ascii="Montserrat" w:hAnsi="Montserrat"/>
          <w:i/>
        </w:rPr>
        <w:t xml:space="preserve"> </w:t>
      </w:r>
      <w:r w:rsidRPr="00006454">
        <w:rPr>
          <w:rFonts w:ascii="Montserrat" w:hAnsi="Montserrat"/>
          <w:i/>
        </w:rPr>
        <w:t>Cabe destacar que, en el proceso de ratificación, nuestro país aceptó solo las disposiciones de la parte III de este documento, que se refiere a la reglamentación de las agencias de colocación con fines de lucro; es decir, México no se comprometió a eliminar estas agencias, solo a regularlas.</w:t>
      </w:r>
    </w:p>
    <w:p w14:paraId="7B4BA3A2" w14:textId="77777777" w:rsidR="00006454" w:rsidRPr="00006454" w:rsidRDefault="00006454" w:rsidP="00006454">
      <w:pPr>
        <w:tabs>
          <w:tab w:val="left" w:pos="9072"/>
        </w:tabs>
        <w:ind w:left="284" w:right="334"/>
        <w:jc w:val="both"/>
        <w:rPr>
          <w:rFonts w:ascii="Montserrat" w:hAnsi="Montserrat"/>
          <w:i/>
          <w:sz w:val="16"/>
          <w:szCs w:val="16"/>
        </w:rPr>
      </w:pPr>
    </w:p>
    <w:p w14:paraId="1FD17D4F" w14:textId="77777777" w:rsidR="00006454" w:rsidRPr="00006454" w:rsidRDefault="00006454" w:rsidP="00A96FBD">
      <w:pPr>
        <w:tabs>
          <w:tab w:val="left" w:pos="9072"/>
        </w:tabs>
        <w:ind w:right="334"/>
        <w:jc w:val="both"/>
        <w:rPr>
          <w:rFonts w:ascii="Montserrat" w:hAnsi="Montserrat"/>
          <w:i/>
        </w:rPr>
      </w:pPr>
      <w:r w:rsidRPr="00006454">
        <w:rPr>
          <w:rFonts w:ascii="Montserrat" w:hAnsi="Montserrat"/>
          <w:i/>
        </w:rPr>
        <w:t xml:space="preserve">La intermediación está regulada en nuestra Ley Laboral en los artículos 12, 13, 28-B, 271 y 316. </w:t>
      </w:r>
    </w:p>
    <w:p w14:paraId="42C0F220" w14:textId="77777777" w:rsidR="00006454" w:rsidRPr="00AA075B" w:rsidRDefault="00006454" w:rsidP="00006454">
      <w:pPr>
        <w:tabs>
          <w:tab w:val="left" w:pos="9072"/>
        </w:tabs>
        <w:ind w:left="284" w:right="334"/>
        <w:jc w:val="both"/>
        <w:rPr>
          <w:rFonts w:ascii="Montserrat" w:hAnsi="Montserrat"/>
          <w:i/>
          <w:sz w:val="16"/>
          <w:szCs w:val="16"/>
        </w:rPr>
      </w:pPr>
    </w:p>
    <w:p w14:paraId="7F1598D4" w14:textId="77777777" w:rsidR="00006454" w:rsidRPr="00006454" w:rsidRDefault="00006454" w:rsidP="00A96FBD">
      <w:pPr>
        <w:tabs>
          <w:tab w:val="left" w:pos="9072"/>
        </w:tabs>
        <w:ind w:right="334"/>
        <w:jc w:val="both"/>
        <w:rPr>
          <w:rFonts w:ascii="Montserrat" w:hAnsi="Montserrat"/>
          <w:i/>
        </w:rPr>
      </w:pPr>
      <w:r w:rsidRPr="00006454">
        <w:rPr>
          <w:rFonts w:ascii="Montserrat" w:hAnsi="Montserrat"/>
          <w:i/>
        </w:rPr>
        <w:t>También, el 3 de marzo de 2006, se publicó en el Diario Oficial de la Federación el “Reglamento de Agencias de Colocación de Trabajadores” el cual fija el procedimiento de autorización para operar a dichas agencias y la inspección respectiva, por parte de la Secretaría de Trabajo y Previsión Social. Posteriormente, este reglamento se reformó el 21 de mayo de 2014 para armonizar algunas disposiciones.</w:t>
      </w:r>
    </w:p>
    <w:p w14:paraId="7A94E9BC" w14:textId="77777777" w:rsidR="00006454" w:rsidRPr="00006454" w:rsidRDefault="00006454" w:rsidP="00006454">
      <w:pPr>
        <w:tabs>
          <w:tab w:val="left" w:pos="9072"/>
        </w:tabs>
        <w:ind w:left="284" w:right="334"/>
        <w:jc w:val="both"/>
        <w:rPr>
          <w:rFonts w:ascii="Montserrat" w:hAnsi="Montserrat"/>
          <w:i/>
          <w:sz w:val="16"/>
          <w:szCs w:val="16"/>
        </w:rPr>
      </w:pPr>
    </w:p>
    <w:p w14:paraId="3DD7C0B7" w14:textId="77777777" w:rsidR="00006454" w:rsidRPr="00006454" w:rsidRDefault="00006454" w:rsidP="00A96FBD">
      <w:pPr>
        <w:tabs>
          <w:tab w:val="left" w:pos="9072"/>
        </w:tabs>
        <w:ind w:right="334"/>
        <w:jc w:val="both"/>
        <w:rPr>
          <w:rFonts w:ascii="Montserrat" w:hAnsi="Montserrat"/>
          <w:i/>
        </w:rPr>
      </w:pPr>
      <w:r w:rsidRPr="00006454">
        <w:rPr>
          <w:rFonts w:ascii="Montserrat" w:hAnsi="Montserrat"/>
          <w:i/>
        </w:rPr>
        <w:t xml:space="preserve">Hasta junio de 2019, la Secretaría del Trabajo reportó que hay 354 agencias de colocación en 26 entidades federativas, las cuales 298 son con fines de lucro y 56 sin fines de lucro, dando un total de 354 agencias. De ellas, solo 8 agencias son para empleos en el extranjero. </w:t>
      </w:r>
    </w:p>
    <w:p w14:paraId="19090A38" w14:textId="77777777" w:rsidR="00006454" w:rsidRPr="00006454" w:rsidRDefault="00006454" w:rsidP="00006454">
      <w:pPr>
        <w:tabs>
          <w:tab w:val="left" w:pos="9072"/>
        </w:tabs>
        <w:ind w:left="284" w:right="334"/>
        <w:jc w:val="both"/>
        <w:rPr>
          <w:rFonts w:ascii="Montserrat" w:hAnsi="Montserrat"/>
          <w:i/>
          <w:sz w:val="16"/>
          <w:szCs w:val="16"/>
        </w:rPr>
      </w:pPr>
    </w:p>
    <w:p w14:paraId="0AD9C2BD" w14:textId="08A3C874" w:rsidR="00006454" w:rsidRPr="00006454" w:rsidRDefault="00006454" w:rsidP="00A96FBD">
      <w:pPr>
        <w:tabs>
          <w:tab w:val="left" w:pos="9072"/>
        </w:tabs>
        <w:ind w:right="334"/>
        <w:jc w:val="both"/>
        <w:rPr>
          <w:rFonts w:ascii="Montserrat" w:hAnsi="Montserrat"/>
          <w:i/>
        </w:rPr>
      </w:pPr>
      <w:r w:rsidRPr="00006454">
        <w:rPr>
          <w:rFonts w:ascii="Montserrat" w:hAnsi="Montserrat"/>
          <w:i/>
        </w:rPr>
        <w:t xml:space="preserve">Aunque existe una reglamentación sobre esta materia y se prevé el Servicio Nacional de Empleo, en los últimos años existe una tendencia al alza de empresas de subcontratación, que, por su similitud con las agencias de colocación, ha derivado en confusiones y abusos laborales, al grado de que las principales empresas de subcontratación del país aparecen como agencias de colocación. </w:t>
      </w:r>
    </w:p>
    <w:p w14:paraId="5F108F92" w14:textId="77777777" w:rsidR="00006454" w:rsidRPr="00006454" w:rsidRDefault="00006454" w:rsidP="00006454">
      <w:pPr>
        <w:tabs>
          <w:tab w:val="left" w:pos="9072"/>
        </w:tabs>
        <w:ind w:left="284" w:right="334"/>
        <w:jc w:val="both"/>
        <w:rPr>
          <w:rFonts w:ascii="Montserrat" w:hAnsi="Montserrat"/>
          <w:i/>
          <w:sz w:val="16"/>
          <w:szCs w:val="16"/>
        </w:rPr>
      </w:pPr>
    </w:p>
    <w:p w14:paraId="1960B5C0" w14:textId="77777777" w:rsidR="00006454" w:rsidRPr="00006454" w:rsidRDefault="00006454" w:rsidP="00A96FBD">
      <w:pPr>
        <w:tabs>
          <w:tab w:val="left" w:pos="9072"/>
        </w:tabs>
        <w:ind w:right="334"/>
        <w:jc w:val="both"/>
        <w:rPr>
          <w:rFonts w:ascii="Montserrat" w:hAnsi="Montserrat"/>
          <w:i/>
        </w:rPr>
      </w:pPr>
      <w:r w:rsidRPr="00006454">
        <w:rPr>
          <w:rFonts w:ascii="Montserrat" w:hAnsi="Montserrat"/>
          <w:i/>
        </w:rPr>
        <w:t>Por lo anterior, se advierte que México ha cumplido su compromiso derivado del presente convenio, pero enfrenta un reto mayúsculo con la subcontratación, que en algunos casos ha precarizado las condiciones de miles de trabajadores.</w:t>
      </w:r>
    </w:p>
    <w:p w14:paraId="2E2934D5" w14:textId="77777777" w:rsidR="00006454" w:rsidRPr="00006454" w:rsidRDefault="00006454" w:rsidP="00006454">
      <w:pPr>
        <w:tabs>
          <w:tab w:val="left" w:pos="9072"/>
        </w:tabs>
        <w:ind w:left="284" w:right="334"/>
        <w:jc w:val="both"/>
        <w:rPr>
          <w:rFonts w:ascii="Montserrat" w:hAnsi="Montserrat"/>
          <w:i/>
          <w:sz w:val="16"/>
          <w:szCs w:val="16"/>
        </w:rPr>
      </w:pPr>
    </w:p>
    <w:p w14:paraId="7DDC9E0D" w14:textId="77777777" w:rsidR="00006454" w:rsidRPr="00006454" w:rsidRDefault="00006454" w:rsidP="00A96FBD">
      <w:pPr>
        <w:tabs>
          <w:tab w:val="left" w:pos="9072"/>
        </w:tabs>
        <w:ind w:right="334"/>
        <w:jc w:val="both"/>
        <w:rPr>
          <w:rFonts w:ascii="Montserrat" w:hAnsi="Montserrat"/>
          <w:i/>
        </w:rPr>
      </w:pPr>
      <w:r w:rsidRPr="00006454">
        <w:rPr>
          <w:rFonts w:ascii="Montserrat" w:hAnsi="Montserrat"/>
          <w:i/>
        </w:rPr>
        <w:t>Para lo cual, la CATEM ha levantado la voz, exigiendo que se respete los derechos de los trabajadores, en particular la antigüedad, que ellos merecen sea reconocida por parte de los empleadores.</w:t>
      </w:r>
    </w:p>
    <w:p w14:paraId="13A84E4A" w14:textId="77777777" w:rsidR="00006454" w:rsidRPr="00006454" w:rsidRDefault="00006454" w:rsidP="00006454">
      <w:pPr>
        <w:tabs>
          <w:tab w:val="left" w:pos="9072"/>
        </w:tabs>
        <w:ind w:left="284" w:right="334"/>
        <w:jc w:val="both"/>
        <w:rPr>
          <w:rFonts w:ascii="Montserrat" w:hAnsi="Montserrat"/>
          <w:i/>
          <w:sz w:val="16"/>
          <w:szCs w:val="16"/>
        </w:rPr>
      </w:pPr>
    </w:p>
    <w:p w14:paraId="71BDC534" w14:textId="5669EF61" w:rsidR="00006454" w:rsidRPr="00006454" w:rsidRDefault="00006454" w:rsidP="00A96FBD">
      <w:pPr>
        <w:tabs>
          <w:tab w:val="left" w:pos="9072"/>
        </w:tabs>
        <w:ind w:right="334"/>
        <w:jc w:val="both"/>
        <w:rPr>
          <w:rFonts w:ascii="Montserrat" w:hAnsi="Montserrat"/>
          <w:i/>
        </w:rPr>
      </w:pPr>
      <w:r w:rsidRPr="00006454">
        <w:rPr>
          <w:rFonts w:ascii="Montserrat" w:hAnsi="Montserrat"/>
          <w:i/>
        </w:rPr>
        <w:t>Es por eso por lo que en las audiencias públicas celebradas los días 23, 24 y 35 de julio en el Senado de la República, hemos presentado una propuesta para que dentro de la Ley Federal del Trabajo se reconozca el tiempo laborado de todos los trabajadores de México, de esta manera, se colabora con una parte de lo estipulado en el Convenio 96 y con otros a los que México ha ratificado.</w:t>
      </w:r>
      <w:r>
        <w:rPr>
          <w:rFonts w:ascii="Montserrat" w:hAnsi="Montserrat"/>
          <w:i/>
        </w:rPr>
        <w:t>”</w:t>
      </w:r>
    </w:p>
    <w:p w14:paraId="6BDE3E3A" w14:textId="77777777" w:rsidR="00006454" w:rsidRPr="00AA075B" w:rsidRDefault="00006454" w:rsidP="00862592">
      <w:pPr>
        <w:tabs>
          <w:tab w:val="left" w:pos="9072"/>
        </w:tabs>
        <w:ind w:left="284" w:right="334"/>
        <w:jc w:val="both"/>
        <w:rPr>
          <w:rFonts w:ascii="Montserrat" w:hAnsi="Montserrat"/>
          <w:b/>
          <w:i/>
          <w:sz w:val="16"/>
          <w:szCs w:val="16"/>
        </w:rPr>
      </w:pPr>
    </w:p>
    <w:p w14:paraId="0BEB1BE4" w14:textId="1CE5658E" w:rsidR="00B72238" w:rsidRDefault="00862592" w:rsidP="00AA075B">
      <w:pPr>
        <w:pStyle w:val="ListParagraph"/>
        <w:numPr>
          <w:ilvl w:val="0"/>
          <w:numId w:val="3"/>
        </w:numPr>
        <w:ind w:left="0" w:hanging="426"/>
        <w:jc w:val="both"/>
        <w:rPr>
          <w:rFonts w:ascii="Montserrat" w:hAnsi="Montserrat"/>
          <w:i/>
        </w:rPr>
      </w:pPr>
      <w:r w:rsidRPr="00B72238">
        <w:rPr>
          <w:rFonts w:ascii="Montserrat" w:hAnsi="Montserrat"/>
          <w:b/>
        </w:rPr>
        <w:t>La Confederación Internacional de Trabajadores (CIT),</w:t>
      </w:r>
      <w:r>
        <w:rPr>
          <w:rFonts w:ascii="Montserrat" w:hAnsi="Montserrat"/>
          <w:b/>
          <w:i/>
        </w:rPr>
        <w:t xml:space="preserve"> </w:t>
      </w:r>
      <w:r w:rsidR="00B72238" w:rsidRPr="00B72238">
        <w:rPr>
          <w:rFonts w:ascii="Montserrat" w:hAnsi="Montserrat"/>
          <w:i/>
        </w:rPr>
        <w:t>señala que “e</w:t>
      </w:r>
      <w:r w:rsidR="00B72238" w:rsidRPr="00B72238">
        <w:rPr>
          <w:rFonts w:ascii="Montserrat" w:hAnsi="Montserrat"/>
          <w:bCs/>
          <w:i/>
        </w:rPr>
        <w:t xml:space="preserve">l Convenio 96 de la OIT </w:t>
      </w:r>
      <w:r w:rsidR="00B72238" w:rsidRPr="00B72238">
        <w:rPr>
          <w:rFonts w:ascii="Montserrat" w:hAnsi="Montserrat"/>
          <w:i/>
        </w:rPr>
        <w:t xml:space="preserve">sobre las agencias retribuidas de colocación, ratificado en 1991 por México, tenemos poco conocimiento de la existencia de esas “agencias intermediarias de colocación, con fines lucrativos”. </w:t>
      </w:r>
    </w:p>
    <w:p w14:paraId="2775CC35" w14:textId="77777777" w:rsidR="00B72238" w:rsidRPr="00B72238" w:rsidRDefault="00B72238" w:rsidP="00B72238">
      <w:pPr>
        <w:pStyle w:val="Default"/>
        <w:jc w:val="both"/>
        <w:rPr>
          <w:rFonts w:ascii="Montserrat" w:hAnsi="Montserrat"/>
          <w:i/>
        </w:rPr>
      </w:pPr>
    </w:p>
    <w:p w14:paraId="5599A6B6" w14:textId="6FBD8A3D" w:rsidR="00B72238" w:rsidRDefault="00B72238" w:rsidP="00B72238">
      <w:pPr>
        <w:pStyle w:val="Default"/>
        <w:jc w:val="both"/>
        <w:rPr>
          <w:rFonts w:ascii="Montserrat" w:hAnsi="Montserrat"/>
          <w:i/>
        </w:rPr>
      </w:pPr>
      <w:r w:rsidRPr="00B72238">
        <w:rPr>
          <w:rFonts w:ascii="Montserrat" w:hAnsi="Montserrat"/>
          <w:i/>
        </w:rPr>
        <w:t xml:space="preserve">Aunque debido a su naturaleza lucrativa, debería fortalecerse esa función sin lucrar de los sindicatos y los CCT en el tema del empleo y la colocación, siempre más confiables que un tercero particular. </w:t>
      </w:r>
    </w:p>
    <w:p w14:paraId="556D3594" w14:textId="77777777" w:rsidR="00B72238" w:rsidRPr="00AA075B" w:rsidRDefault="00B72238" w:rsidP="00B72238">
      <w:pPr>
        <w:pStyle w:val="Default"/>
        <w:jc w:val="both"/>
        <w:rPr>
          <w:rFonts w:ascii="Montserrat" w:hAnsi="Montserrat"/>
          <w:i/>
          <w:sz w:val="16"/>
          <w:szCs w:val="16"/>
        </w:rPr>
      </w:pPr>
    </w:p>
    <w:p w14:paraId="0E54A3EC" w14:textId="77777777" w:rsidR="00B72238" w:rsidRDefault="00B72238" w:rsidP="00B72238">
      <w:pPr>
        <w:pStyle w:val="Default"/>
        <w:jc w:val="both"/>
        <w:rPr>
          <w:rFonts w:ascii="Montserrat" w:hAnsi="Montserrat"/>
          <w:i/>
        </w:rPr>
      </w:pPr>
      <w:r w:rsidRPr="00B72238">
        <w:rPr>
          <w:rFonts w:ascii="Montserrat" w:hAnsi="Montserrat"/>
          <w:i/>
        </w:rPr>
        <w:t>Con la reforma laboral de 2012 se multiplicaron les empleos precarios y disminuyó la relación de trabajo por tiempo indeterminado debido a la existencia de estas agencias de colocación privadas, lo cual debilitó los contratos colectivos de trabajo (CCT) y propició los contratos colectivos de protección patronal (CCPP), porque la pérdida de la estabilidad fractura todo el edificio de la legislación laboral y en particular los CC</w:t>
      </w:r>
      <w:r>
        <w:rPr>
          <w:rFonts w:ascii="Montserrat" w:hAnsi="Montserrat"/>
          <w:i/>
        </w:rPr>
        <w:t xml:space="preserve">T, los sindicatos y la huelga. </w:t>
      </w:r>
    </w:p>
    <w:p w14:paraId="5CFA1561" w14:textId="77777777" w:rsidR="00B72238" w:rsidRPr="00AA075B" w:rsidRDefault="00B72238" w:rsidP="00B72238">
      <w:pPr>
        <w:pStyle w:val="Default"/>
        <w:jc w:val="both"/>
        <w:rPr>
          <w:rFonts w:ascii="Montserrat" w:hAnsi="Montserrat"/>
          <w:i/>
          <w:sz w:val="16"/>
          <w:szCs w:val="16"/>
        </w:rPr>
      </w:pPr>
    </w:p>
    <w:p w14:paraId="3BAE7898" w14:textId="4F78066B" w:rsidR="00B72238" w:rsidRDefault="00B72238" w:rsidP="00B72238">
      <w:pPr>
        <w:pStyle w:val="Default"/>
        <w:jc w:val="both"/>
        <w:rPr>
          <w:rFonts w:ascii="Montserrat" w:hAnsi="Montserrat"/>
          <w:i/>
        </w:rPr>
      </w:pPr>
      <w:r w:rsidRPr="00B72238">
        <w:rPr>
          <w:rFonts w:ascii="Montserrat" w:hAnsi="Montserrat"/>
          <w:i/>
        </w:rPr>
        <w:t>Las agencias de colocación vulneran los principios de la Legislación Laboral, cuyo carácter esencial es tutelar los derechos del trabajo para que haya justicia social, ya que</w:t>
      </w:r>
      <w:r>
        <w:rPr>
          <w:rFonts w:ascii="Montserrat" w:hAnsi="Montserrat"/>
          <w:i/>
        </w:rPr>
        <w:t xml:space="preserve"> </w:t>
      </w:r>
      <w:r w:rsidRPr="00B72238">
        <w:rPr>
          <w:rFonts w:ascii="Montserrat" w:hAnsi="Montserrat"/>
          <w:i/>
        </w:rPr>
        <w:t xml:space="preserve">considerar como iguales a sujetos desiguales, como lo son el trabajo y el capital, lo que contraviene el presente convenio. </w:t>
      </w:r>
    </w:p>
    <w:p w14:paraId="4A9B0530" w14:textId="77777777" w:rsidR="00B72238" w:rsidRPr="00AA075B" w:rsidRDefault="00B72238" w:rsidP="00B72238">
      <w:pPr>
        <w:pStyle w:val="Default"/>
        <w:jc w:val="both"/>
        <w:rPr>
          <w:rFonts w:ascii="Montserrat" w:hAnsi="Montserrat"/>
          <w:i/>
          <w:sz w:val="16"/>
          <w:szCs w:val="16"/>
        </w:rPr>
      </w:pPr>
    </w:p>
    <w:p w14:paraId="2F55243B" w14:textId="77777777" w:rsidR="00B72238" w:rsidRPr="00B72238" w:rsidRDefault="00B72238" w:rsidP="00B72238">
      <w:pPr>
        <w:pStyle w:val="Default"/>
        <w:jc w:val="both"/>
        <w:rPr>
          <w:rFonts w:ascii="Montserrat" w:hAnsi="Montserrat"/>
          <w:i/>
        </w:rPr>
      </w:pPr>
      <w:r w:rsidRPr="00B72238">
        <w:rPr>
          <w:rFonts w:ascii="Montserrat" w:hAnsi="Montserrat"/>
          <w:i/>
        </w:rPr>
        <w:t xml:space="preserve">Uno de los aspectos importantes que tienen que ver con el derecho laboral, es el salario, el trabajo y la libertad sindical, por lo que retomando estos aspectos se debe de volver a reivindicar el derecho a la estabilidad, ya que eso permite el carácter permanente del vínculo de trabajo. Su disolución depende, esencialmente, de la voluntad del trabajador, sólo excepcionalmente del patrón. </w:t>
      </w:r>
    </w:p>
    <w:p w14:paraId="705BAA12" w14:textId="20981BDB" w:rsidR="00B72238" w:rsidRDefault="00B72238" w:rsidP="00B72238">
      <w:pPr>
        <w:pStyle w:val="Default"/>
        <w:jc w:val="both"/>
        <w:rPr>
          <w:rFonts w:ascii="Montserrat" w:hAnsi="Montserrat"/>
          <w:i/>
        </w:rPr>
      </w:pPr>
      <w:r w:rsidRPr="00B72238">
        <w:rPr>
          <w:rFonts w:ascii="Montserrat" w:hAnsi="Montserrat"/>
          <w:i/>
        </w:rPr>
        <w:t xml:space="preserve">El principio de estabilidad en el empleo es la fuente y la garantía del derecho a la permanencia, seguridad y antigüedad laboral. A su vez genera obligaciones de seguridad social, vivienda y otras vinculadas con la mejoría de las condiciones de trabajo (más vacaciones, mayor importe de prima vacacional, etcétera). </w:t>
      </w:r>
    </w:p>
    <w:p w14:paraId="0671723C" w14:textId="77777777" w:rsidR="00B72238" w:rsidRPr="00AA075B" w:rsidRDefault="00B72238" w:rsidP="00B72238">
      <w:pPr>
        <w:pStyle w:val="Default"/>
        <w:jc w:val="both"/>
        <w:rPr>
          <w:rFonts w:ascii="Montserrat" w:hAnsi="Montserrat"/>
          <w:i/>
          <w:sz w:val="16"/>
          <w:szCs w:val="16"/>
        </w:rPr>
      </w:pPr>
    </w:p>
    <w:p w14:paraId="3F88737E" w14:textId="77777777" w:rsidR="00A96FBD" w:rsidRDefault="00B72238" w:rsidP="00B72238">
      <w:pPr>
        <w:pStyle w:val="Default"/>
        <w:jc w:val="both"/>
        <w:rPr>
          <w:rFonts w:ascii="Montserrat" w:hAnsi="Montserrat"/>
          <w:i/>
        </w:rPr>
      </w:pPr>
      <w:r w:rsidRPr="00B72238">
        <w:rPr>
          <w:rFonts w:ascii="Montserrat" w:hAnsi="Montserrat"/>
          <w:i/>
        </w:rPr>
        <w:t xml:space="preserve">Datos que de la Confederación Mundial del Empleo (WEC, por su sigla en inglés) refieren que en nuestro país hay más de 900 empresas que se dedican a la tercerización; sin embargo, apenas 100 cuentan con registro ante el Instituto Mexicano del Seguro Social (IMSS). </w:t>
      </w:r>
    </w:p>
    <w:p w14:paraId="7A6DA6E8" w14:textId="77777777" w:rsidR="00A96FBD" w:rsidRPr="00AA075B" w:rsidRDefault="00A96FBD" w:rsidP="00B72238">
      <w:pPr>
        <w:pStyle w:val="Default"/>
        <w:jc w:val="both"/>
        <w:rPr>
          <w:rFonts w:ascii="Montserrat" w:hAnsi="Montserrat"/>
          <w:i/>
          <w:sz w:val="16"/>
          <w:szCs w:val="16"/>
        </w:rPr>
      </w:pPr>
    </w:p>
    <w:p w14:paraId="7DE8F898" w14:textId="3FD57170" w:rsidR="00B72238" w:rsidRDefault="00B72238" w:rsidP="00B72238">
      <w:pPr>
        <w:pStyle w:val="Default"/>
        <w:jc w:val="both"/>
        <w:rPr>
          <w:rFonts w:ascii="Montserrat" w:hAnsi="Montserrat"/>
          <w:i/>
        </w:rPr>
      </w:pPr>
      <w:r w:rsidRPr="00B72238">
        <w:rPr>
          <w:rFonts w:ascii="Montserrat" w:hAnsi="Montserrat"/>
          <w:i/>
        </w:rPr>
        <w:t xml:space="preserve">Se ha abusado de estas agencias ya que vulneran el principio de estabilidad en el empleo, siendo que sin estabilidad no pueden existir otros derechos individuales y colectivos, por su parte la nueva reforma laboral fue sobre justicia laboral y libertad sindical, sin tocar el tema de subcontratación, ni de las agencias de colocación. </w:t>
      </w:r>
    </w:p>
    <w:p w14:paraId="16C26718" w14:textId="77777777" w:rsidR="00B72238" w:rsidRPr="00AA075B" w:rsidRDefault="00B72238" w:rsidP="00B72238">
      <w:pPr>
        <w:pStyle w:val="Default"/>
        <w:jc w:val="both"/>
        <w:rPr>
          <w:rFonts w:ascii="Montserrat" w:hAnsi="Montserrat"/>
          <w:i/>
          <w:sz w:val="16"/>
          <w:szCs w:val="16"/>
        </w:rPr>
      </w:pPr>
    </w:p>
    <w:p w14:paraId="79DD5EC6" w14:textId="6D95EC3B" w:rsidR="007A2CE9" w:rsidRPr="00B72238" w:rsidRDefault="00B72238" w:rsidP="00B72238">
      <w:pPr>
        <w:pStyle w:val="Default"/>
        <w:jc w:val="both"/>
        <w:rPr>
          <w:rFonts w:ascii="Montserrat" w:hAnsi="Montserrat"/>
          <w:i/>
        </w:rPr>
      </w:pPr>
      <w:r w:rsidRPr="00B72238">
        <w:rPr>
          <w:rFonts w:ascii="Montserrat" w:hAnsi="Montserrat"/>
          <w:i/>
        </w:rPr>
        <w:t>Es indispensable que los sindicatos sean de los trabajadores y para ellos, no simulaciones de empresarios, como hoy ocurre con los sindicatos blancos identificados con los CCPP que suscriben.</w:t>
      </w:r>
    </w:p>
    <w:p w14:paraId="1109BEF9" w14:textId="77777777" w:rsidR="00B72238" w:rsidRDefault="00B72238" w:rsidP="00B72238">
      <w:pPr>
        <w:tabs>
          <w:tab w:val="left" w:pos="9072"/>
        </w:tabs>
        <w:ind w:left="284" w:right="334"/>
        <w:jc w:val="both"/>
        <w:rPr>
          <w:rFonts w:ascii="Montserrat" w:hAnsi="Montserrat" w:cstheme="minorHAnsi"/>
          <w:i/>
        </w:rPr>
      </w:pPr>
    </w:p>
    <w:p w14:paraId="62F39426" w14:textId="77777777" w:rsidR="007E6D9C" w:rsidRPr="00A96FBD" w:rsidRDefault="00006454" w:rsidP="00AA075B">
      <w:pPr>
        <w:pStyle w:val="ListParagraph"/>
        <w:numPr>
          <w:ilvl w:val="0"/>
          <w:numId w:val="3"/>
        </w:numPr>
        <w:ind w:left="0" w:hanging="426"/>
        <w:jc w:val="both"/>
        <w:rPr>
          <w:rStyle w:val="Emphasis"/>
          <w:rFonts w:ascii="Montserrat" w:hAnsi="Montserrat"/>
          <w:bCs/>
          <w:color w:val="333333"/>
          <w:shd w:val="clear" w:color="auto" w:fill="FFFFFF"/>
        </w:rPr>
      </w:pPr>
      <w:r w:rsidRPr="00AA075B">
        <w:rPr>
          <w:rStyle w:val="Emphasis"/>
          <w:rFonts w:ascii="Montserrat" w:hAnsi="Montserrat"/>
          <w:b/>
          <w:bCs/>
          <w:i w:val="0"/>
          <w:color w:val="333333"/>
          <w:shd w:val="clear" w:color="auto" w:fill="FFFFFF"/>
        </w:rPr>
        <w:t>La</w:t>
      </w:r>
      <w:r w:rsidRPr="00006454">
        <w:rPr>
          <w:rStyle w:val="Emphasis"/>
          <w:rFonts w:ascii="Montserrat" w:hAnsi="Montserrat"/>
          <w:bCs/>
          <w:i w:val="0"/>
          <w:color w:val="333333"/>
          <w:shd w:val="clear" w:color="auto" w:fill="FFFFFF"/>
        </w:rPr>
        <w:t xml:space="preserve"> </w:t>
      </w:r>
      <w:r w:rsidRPr="00006454">
        <w:rPr>
          <w:rStyle w:val="Emphasis"/>
          <w:rFonts w:ascii="Montserrat" w:hAnsi="Montserrat"/>
          <w:b/>
          <w:bCs/>
          <w:i w:val="0"/>
          <w:color w:val="333333"/>
          <w:shd w:val="clear" w:color="auto" w:fill="FFFFFF"/>
        </w:rPr>
        <w:t>Confederación de Trabajadores de México (CTM)</w:t>
      </w:r>
      <w:r w:rsidRPr="00006454">
        <w:rPr>
          <w:rStyle w:val="Emphasis"/>
          <w:rFonts w:ascii="Montserrat" w:hAnsi="Montserrat"/>
          <w:bCs/>
          <w:i w:val="0"/>
          <w:color w:val="333333"/>
          <w:shd w:val="clear" w:color="auto" w:fill="FFFFFF"/>
        </w:rPr>
        <w:t xml:space="preserve"> expresó que </w:t>
      </w:r>
      <w:r w:rsidR="007E6D9C">
        <w:rPr>
          <w:rStyle w:val="Emphasis"/>
          <w:rFonts w:ascii="Montserrat" w:hAnsi="Montserrat"/>
          <w:bCs/>
          <w:i w:val="0"/>
          <w:color w:val="333333"/>
          <w:shd w:val="clear" w:color="auto" w:fill="FFFFFF"/>
        </w:rPr>
        <w:t>“</w:t>
      </w:r>
      <w:r w:rsidR="007E6D9C" w:rsidRPr="00A96FBD">
        <w:rPr>
          <w:rStyle w:val="Emphasis"/>
          <w:rFonts w:ascii="Montserrat" w:hAnsi="Montserrat"/>
          <w:bCs/>
          <w:color w:val="333333"/>
          <w:shd w:val="clear" w:color="auto" w:fill="FFFFFF"/>
        </w:rPr>
        <w:t xml:space="preserve">este instrumento, fue ratificado en marzo de 1991, y de acuerdo con el artículo 22 de la Constitución de la OIT existe la obligación de informar a dicha organización sobre el grado de aplicación en la legislación y en la práctica nacional. </w:t>
      </w:r>
    </w:p>
    <w:p w14:paraId="66C594A5" w14:textId="77777777" w:rsidR="007E6D9C" w:rsidRPr="00AA075B" w:rsidRDefault="007E6D9C" w:rsidP="007E6D9C">
      <w:pPr>
        <w:tabs>
          <w:tab w:val="left" w:pos="9072"/>
        </w:tabs>
        <w:ind w:right="334"/>
        <w:jc w:val="both"/>
        <w:rPr>
          <w:rStyle w:val="Emphasis"/>
          <w:rFonts w:ascii="Montserrat" w:hAnsi="Montserrat"/>
          <w:bCs/>
          <w:color w:val="333333"/>
          <w:sz w:val="16"/>
          <w:szCs w:val="16"/>
          <w:shd w:val="clear" w:color="auto" w:fill="FFFFFF"/>
        </w:rPr>
      </w:pPr>
    </w:p>
    <w:p w14:paraId="15EB7FEA" w14:textId="77777777" w:rsidR="007E6D9C" w:rsidRPr="00AA075B" w:rsidRDefault="007E6D9C" w:rsidP="007E6D9C">
      <w:pPr>
        <w:tabs>
          <w:tab w:val="left" w:pos="9072"/>
        </w:tabs>
        <w:ind w:right="334"/>
        <w:jc w:val="both"/>
        <w:rPr>
          <w:rStyle w:val="Emphasis"/>
          <w:rFonts w:ascii="Montserrat" w:hAnsi="Montserrat"/>
          <w:bCs/>
          <w:color w:val="333333"/>
          <w:shd w:val="clear" w:color="auto" w:fill="FFFFFF"/>
        </w:rPr>
      </w:pPr>
      <w:r w:rsidRPr="00A96FBD">
        <w:rPr>
          <w:rStyle w:val="Emphasis"/>
          <w:rFonts w:ascii="Montserrat" w:hAnsi="Montserrat"/>
          <w:bCs/>
          <w:color w:val="333333"/>
          <w:shd w:val="clear" w:color="auto" w:fill="FFFFFF"/>
        </w:rPr>
        <w:t xml:space="preserve">Acorde a ello, la </w:t>
      </w:r>
      <w:r w:rsidRPr="00AA075B">
        <w:rPr>
          <w:rStyle w:val="Emphasis"/>
          <w:rFonts w:ascii="Montserrat" w:hAnsi="Montserrat"/>
          <w:bCs/>
          <w:color w:val="333333"/>
          <w:shd w:val="clear" w:color="auto" w:fill="FFFFFF"/>
        </w:rPr>
        <w:t xml:space="preserve">Constitución de México dispone en su artículo 123, Apartado “A”, fracción XXV, que el servicio de las agencias de colocación de los trabajadores es gratuito, ya que fiera que se efectúe </w:t>
      </w:r>
      <w:r w:rsidRPr="00AA075B">
        <w:rPr>
          <w:rStyle w:val="Emphasis"/>
          <w:rFonts w:ascii="Montserrat" w:hAnsi="Montserrat"/>
          <w:bCs/>
          <w:color w:val="333333"/>
          <w:shd w:val="clear" w:color="auto" w:fill="FFFFFF"/>
        </w:rPr>
        <w:lastRenderedPageBreak/>
        <w:t xml:space="preserve">por oficinas municipales, bolsas de trabajo o cualquier otra institución oficial o particular. A la fecha esta disposición no ha tenido cambios. </w:t>
      </w:r>
    </w:p>
    <w:p w14:paraId="134B004D" w14:textId="77777777" w:rsidR="007E6D9C" w:rsidRPr="00AA075B" w:rsidRDefault="007E6D9C" w:rsidP="007E6D9C">
      <w:pPr>
        <w:tabs>
          <w:tab w:val="left" w:pos="9072"/>
        </w:tabs>
        <w:ind w:right="334"/>
        <w:jc w:val="both"/>
        <w:rPr>
          <w:rStyle w:val="Emphasis"/>
          <w:rFonts w:ascii="Montserrat" w:hAnsi="Montserrat"/>
          <w:bCs/>
          <w:color w:val="333333"/>
          <w:sz w:val="16"/>
          <w:szCs w:val="16"/>
          <w:shd w:val="clear" w:color="auto" w:fill="FFFFFF"/>
        </w:rPr>
      </w:pPr>
    </w:p>
    <w:p w14:paraId="46BC3701" w14:textId="77777777" w:rsidR="007E6D9C" w:rsidRPr="00AA075B" w:rsidRDefault="007E6D9C" w:rsidP="007E6D9C">
      <w:pPr>
        <w:tabs>
          <w:tab w:val="left" w:pos="9072"/>
        </w:tabs>
        <w:ind w:right="334"/>
        <w:jc w:val="both"/>
        <w:rPr>
          <w:rStyle w:val="Emphasis"/>
          <w:rFonts w:ascii="Montserrat" w:hAnsi="Montserrat"/>
          <w:bCs/>
          <w:color w:val="333333"/>
          <w:shd w:val="clear" w:color="auto" w:fill="FFFFFF"/>
        </w:rPr>
      </w:pPr>
      <w:r w:rsidRPr="00AA075B">
        <w:rPr>
          <w:rStyle w:val="Emphasis"/>
          <w:rFonts w:ascii="Montserrat" w:hAnsi="Montserrat"/>
          <w:bCs/>
          <w:color w:val="333333"/>
          <w:shd w:val="clear" w:color="auto" w:fill="FFFFFF"/>
        </w:rPr>
        <w:t xml:space="preserve">Por su parte, la Ley Federal del Trabajo de 1931 ya incluía también algunas disposiciones relativas del Convenio 96, pues desde su emisión contaba ya con disposiciones referentes a la existencia de las agencias de colocación de trabajadores con y sin fines de lucro. Con las reformas a la Ley Federal del Trabajo del 30 de noviembre de 2012 se incorporaron nuevas disposiciones para fortalecer la regulación de la presentación del servicio de colocación de trabajadores. </w:t>
      </w:r>
    </w:p>
    <w:p w14:paraId="37A8C834" w14:textId="77777777" w:rsidR="007E6D9C" w:rsidRPr="00AA075B" w:rsidRDefault="007E6D9C" w:rsidP="00AA075B">
      <w:pPr>
        <w:pStyle w:val="ListParagraph"/>
        <w:ind w:left="0"/>
        <w:jc w:val="both"/>
        <w:rPr>
          <w:rStyle w:val="Emphasis"/>
          <w:rFonts w:ascii="Montserrat" w:hAnsi="Montserrat"/>
          <w:bCs/>
          <w:color w:val="333333"/>
          <w:sz w:val="16"/>
          <w:szCs w:val="16"/>
          <w:shd w:val="clear" w:color="auto" w:fill="FFFFFF"/>
        </w:rPr>
      </w:pPr>
    </w:p>
    <w:p w14:paraId="2327E177" w14:textId="7C1377D6" w:rsidR="007E6D9C" w:rsidRPr="00AA075B" w:rsidRDefault="007E6D9C" w:rsidP="007E6D9C">
      <w:pPr>
        <w:tabs>
          <w:tab w:val="left" w:pos="9072"/>
        </w:tabs>
        <w:ind w:right="334"/>
        <w:jc w:val="both"/>
        <w:rPr>
          <w:rStyle w:val="Emphasis"/>
          <w:rFonts w:ascii="Montserrat" w:hAnsi="Montserrat"/>
          <w:bCs/>
          <w:color w:val="333333"/>
          <w:shd w:val="clear" w:color="auto" w:fill="FFFFFF"/>
        </w:rPr>
      </w:pPr>
      <w:r w:rsidRPr="00AA075B">
        <w:rPr>
          <w:rStyle w:val="Emphasis"/>
          <w:rFonts w:ascii="Montserrat" w:hAnsi="Montserrat"/>
          <w:bCs/>
          <w:color w:val="333333"/>
          <w:shd w:val="clear" w:color="auto" w:fill="FFFFFF"/>
        </w:rPr>
        <w:t xml:space="preserve">Asimismo, la normatividad cuenta con el Reglamento de Agencias de Colocación de Trabajadores que se publicó el 3 de marzo de 2006. Dicho ordenamiento jurídico fue modificado el 21 de mayo de 2014, actualmente en vigor. Este Reglamento establece disposiciones relativas a las autoridades en materia del servicio de colocación de los trabajadores; las agencias privadas de colocación de trabajadores con fines de lucro, así como a la vigilancia, inspección y sanciones administrativas. </w:t>
      </w:r>
    </w:p>
    <w:p w14:paraId="11E94C33" w14:textId="77777777" w:rsidR="007E6D9C" w:rsidRPr="00AA075B" w:rsidRDefault="007E6D9C" w:rsidP="007E6D9C">
      <w:pPr>
        <w:tabs>
          <w:tab w:val="left" w:pos="9072"/>
        </w:tabs>
        <w:ind w:right="334"/>
        <w:jc w:val="both"/>
        <w:rPr>
          <w:rStyle w:val="Emphasis"/>
          <w:rFonts w:ascii="Montserrat" w:hAnsi="Montserrat"/>
          <w:bCs/>
          <w:color w:val="333333"/>
          <w:sz w:val="16"/>
          <w:szCs w:val="16"/>
          <w:shd w:val="clear" w:color="auto" w:fill="FFFFFF"/>
        </w:rPr>
      </w:pPr>
    </w:p>
    <w:p w14:paraId="3E8E46EE" w14:textId="3161DC6D" w:rsidR="007E6D9C" w:rsidRPr="00AA075B" w:rsidRDefault="007E6D9C" w:rsidP="007E6D9C">
      <w:pPr>
        <w:tabs>
          <w:tab w:val="left" w:pos="9072"/>
        </w:tabs>
        <w:ind w:right="334"/>
        <w:jc w:val="both"/>
        <w:rPr>
          <w:rStyle w:val="Emphasis"/>
          <w:rFonts w:ascii="Montserrat" w:hAnsi="Montserrat"/>
          <w:bCs/>
          <w:i w:val="0"/>
          <w:color w:val="333333"/>
          <w:shd w:val="clear" w:color="auto" w:fill="FFFFFF"/>
        </w:rPr>
      </w:pPr>
      <w:r w:rsidRPr="00AA075B">
        <w:rPr>
          <w:rStyle w:val="Emphasis"/>
          <w:rFonts w:ascii="Montserrat" w:hAnsi="Montserrat"/>
          <w:bCs/>
          <w:color w:val="333333"/>
          <w:shd w:val="clear" w:color="auto" w:fill="FFFFFF"/>
        </w:rPr>
        <w:t>También dentro de este marco normativo, con motivo de las reformas a la Ley Federal del Trabajo de noviembre de 2012, con fecha 20 de marzo de 2015 se emitió el Acuerdo por el que se dan a conocer los lineamientos de operación y los formatos para la realización de los trámites administrativos, a que se refiere el reglamento de agencias de colocación de trabajadores</w:t>
      </w:r>
      <w:r w:rsidR="00A96FBD" w:rsidRPr="00AA075B">
        <w:rPr>
          <w:rStyle w:val="Emphasis"/>
          <w:rFonts w:ascii="Montserrat" w:hAnsi="Montserrat"/>
          <w:bCs/>
          <w:i w:val="0"/>
          <w:color w:val="333333"/>
          <w:shd w:val="clear" w:color="auto" w:fill="FFFFFF"/>
        </w:rPr>
        <w:t>”</w:t>
      </w:r>
      <w:r w:rsidRPr="00AA075B">
        <w:rPr>
          <w:rStyle w:val="Emphasis"/>
          <w:rFonts w:ascii="Montserrat" w:hAnsi="Montserrat"/>
          <w:bCs/>
          <w:i w:val="0"/>
          <w:color w:val="333333"/>
          <w:shd w:val="clear" w:color="auto" w:fill="FFFFFF"/>
        </w:rPr>
        <w:t xml:space="preserve"> </w:t>
      </w:r>
    </w:p>
    <w:p w14:paraId="610A802A" w14:textId="77777777" w:rsidR="007E6D9C" w:rsidRPr="00AA075B" w:rsidRDefault="007E6D9C" w:rsidP="007E6D9C">
      <w:pPr>
        <w:tabs>
          <w:tab w:val="left" w:pos="9072"/>
        </w:tabs>
        <w:ind w:right="334"/>
        <w:jc w:val="both"/>
        <w:rPr>
          <w:rStyle w:val="Emphasis"/>
          <w:rFonts w:ascii="Montserrat" w:hAnsi="Montserrat"/>
          <w:bCs/>
          <w:i w:val="0"/>
          <w:color w:val="333333"/>
          <w:sz w:val="16"/>
          <w:szCs w:val="16"/>
          <w:shd w:val="clear" w:color="auto" w:fill="FFFFFF"/>
        </w:rPr>
      </w:pPr>
    </w:p>
    <w:p w14:paraId="4797CC50" w14:textId="2C9AB2AC" w:rsidR="00006454" w:rsidRPr="007A2CE9" w:rsidRDefault="00A96FBD" w:rsidP="00A96FBD">
      <w:pPr>
        <w:tabs>
          <w:tab w:val="left" w:pos="9072"/>
        </w:tabs>
        <w:ind w:right="334"/>
        <w:jc w:val="both"/>
        <w:rPr>
          <w:rFonts w:ascii="Montserrat" w:hAnsi="Montserrat" w:cstheme="minorHAnsi"/>
          <w:i/>
          <w:lang w:val="es-ES_tradnl"/>
        </w:rPr>
      </w:pPr>
      <w:r w:rsidRPr="00A96FBD">
        <w:rPr>
          <w:rStyle w:val="Emphasis"/>
          <w:rFonts w:ascii="Montserrat" w:hAnsi="Montserrat"/>
          <w:bCs/>
          <w:color w:val="333333"/>
          <w:shd w:val="clear" w:color="auto" w:fill="FFFFFF"/>
        </w:rPr>
        <w:t xml:space="preserve">Conforme a lo anterior, esta Confederación considera que la </w:t>
      </w:r>
      <w:r w:rsidR="00006454" w:rsidRPr="00A96FBD">
        <w:rPr>
          <w:rStyle w:val="Emphasis"/>
          <w:rFonts w:ascii="Montserrat" w:hAnsi="Montserrat"/>
          <w:bCs/>
          <w:color w:val="333333"/>
          <w:shd w:val="clear" w:color="auto" w:fill="FFFFFF"/>
        </w:rPr>
        <w:t>normatividad vigente resulta consistente con la aplicación del Convenio 96</w:t>
      </w:r>
      <w:r w:rsidR="00006454" w:rsidRPr="00006454">
        <w:rPr>
          <w:rStyle w:val="Emphasis"/>
          <w:rFonts w:ascii="Montserrat" w:hAnsi="Montserrat"/>
          <w:bCs/>
          <w:i w:val="0"/>
          <w:color w:val="333333"/>
          <w:shd w:val="clear" w:color="auto" w:fill="FFFFFF"/>
        </w:rPr>
        <w:t>.</w:t>
      </w:r>
      <w:r>
        <w:rPr>
          <w:rStyle w:val="Emphasis"/>
          <w:rFonts w:ascii="Montserrat" w:hAnsi="Montserrat"/>
          <w:bCs/>
          <w:i w:val="0"/>
          <w:color w:val="333333"/>
          <w:shd w:val="clear" w:color="auto" w:fill="FFFFFF"/>
        </w:rPr>
        <w:t>”</w:t>
      </w:r>
    </w:p>
    <w:sectPr w:rsidR="00006454" w:rsidRPr="007A2CE9" w:rsidSect="00A81F2D">
      <w:headerReference w:type="even" r:id="rId19"/>
      <w:headerReference w:type="default" r:id="rId20"/>
      <w:footerReference w:type="even" r:id="rId21"/>
      <w:footerReference w:type="default" r:id="rId22"/>
      <w:headerReference w:type="first" r:id="rId23"/>
      <w:footerReference w:type="first" r:id="rId24"/>
      <w:pgSz w:w="12240" w:h="15840"/>
      <w:pgMar w:top="2552" w:right="1134" w:bottom="1701" w:left="1134"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03081" w14:textId="77777777" w:rsidR="00AD7932" w:rsidRDefault="00AD7932" w:rsidP="009D2B83">
      <w:r>
        <w:separator/>
      </w:r>
    </w:p>
  </w:endnote>
  <w:endnote w:type="continuationSeparator" w:id="0">
    <w:p w14:paraId="505A5A72" w14:textId="77777777" w:rsidR="00AD7932" w:rsidRDefault="00AD7932" w:rsidP="009D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berana Sans">
    <w:altName w:val="Calibri"/>
    <w:panose1 w:val="020B0604020202020204"/>
    <w:charset w:val="00"/>
    <w:family w:val="modern"/>
    <w:notTrueType/>
    <w:pitch w:val="variable"/>
    <w:sig w:usb0="800000AF" w:usb1="4000204B"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ontserrat">
    <w:altName w:val="Calibri"/>
    <w:panose1 w:val="020B0604020202020204"/>
    <w:charset w:val="00"/>
    <w:family w:val="auto"/>
    <w:pitch w:val="variable"/>
    <w:sig w:usb0="2000020F" w:usb1="00000003" w:usb2="00000000" w:usb3="00000000" w:csb0="00000197" w:csb1="00000000"/>
  </w:font>
  <w:font w:name="Montserrat Light">
    <w:altName w:val="Calibri"/>
    <w:panose1 w:val="020B0604020202020204"/>
    <w:charset w:val="00"/>
    <w:family w:val="auto"/>
    <w:pitch w:val="variable"/>
    <w:sig w:usb0="2000020F" w:usb1="00000003" w:usb2="00000000" w:usb3="00000000" w:csb0="00000197" w:csb1="00000000"/>
  </w:font>
  <w:font w:name="Soberana Titular">
    <w:altName w:val="Calibri"/>
    <w:panose1 w:val="020B0604020202020204"/>
    <w:charset w:val="00"/>
    <w:family w:val="moder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ontserrat Medium">
    <w:altName w:val="Calibri"/>
    <w:panose1 w:val="020B0604020202020204"/>
    <w:charset w:val="00"/>
    <w:family w:val="auto"/>
    <w:pitch w:val="variable"/>
    <w:sig w:usb0="2000020F" w:usb1="00000003" w:usb2="00000000" w:usb3="00000000" w:csb0="00000197" w:csb1="00000000"/>
  </w:font>
  <w:font w:name="Montserrat SemiBold">
    <w:altName w:val="Calibri"/>
    <w:panose1 w:val="020B0604020202020204"/>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3EDAF" w14:textId="77777777" w:rsidR="00FA02ED" w:rsidRDefault="00FA0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141598"/>
      <w:docPartObj>
        <w:docPartGallery w:val="Page Numbers (Bottom of Page)"/>
        <w:docPartUnique/>
      </w:docPartObj>
    </w:sdtPr>
    <w:sdtEndPr>
      <w:rPr>
        <w:rFonts w:ascii="Montserrat" w:hAnsi="Montserrat"/>
        <w:b/>
        <w:sz w:val="36"/>
        <w:szCs w:val="36"/>
      </w:rPr>
    </w:sdtEndPr>
    <w:sdtContent>
      <w:p w14:paraId="61640059" w14:textId="0AD115CD" w:rsidR="000C3353" w:rsidRPr="00794BFC" w:rsidRDefault="000C3353">
        <w:pPr>
          <w:pStyle w:val="Footer"/>
          <w:jc w:val="center"/>
          <w:rPr>
            <w:rFonts w:ascii="Montserrat" w:hAnsi="Montserrat"/>
            <w:b/>
            <w:sz w:val="36"/>
            <w:szCs w:val="36"/>
          </w:rPr>
        </w:pPr>
        <w:r w:rsidRPr="00794BFC">
          <w:rPr>
            <w:rFonts w:ascii="Montserrat" w:hAnsi="Montserrat"/>
            <w:b/>
            <w:sz w:val="36"/>
            <w:szCs w:val="36"/>
          </w:rPr>
          <w:fldChar w:fldCharType="begin"/>
        </w:r>
        <w:r w:rsidRPr="00794BFC">
          <w:rPr>
            <w:rFonts w:ascii="Montserrat" w:hAnsi="Montserrat"/>
            <w:b/>
            <w:sz w:val="36"/>
            <w:szCs w:val="36"/>
          </w:rPr>
          <w:instrText>PAGE   \* MERGEFORMAT</w:instrText>
        </w:r>
        <w:r w:rsidRPr="00794BFC">
          <w:rPr>
            <w:rFonts w:ascii="Montserrat" w:hAnsi="Montserrat"/>
            <w:b/>
            <w:sz w:val="36"/>
            <w:szCs w:val="36"/>
          </w:rPr>
          <w:fldChar w:fldCharType="separate"/>
        </w:r>
        <w:r w:rsidR="000B379E" w:rsidRPr="000B379E">
          <w:rPr>
            <w:rFonts w:ascii="Montserrat" w:hAnsi="Montserrat"/>
            <w:b/>
            <w:noProof/>
            <w:sz w:val="36"/>
            <w:szCs w:val="36"/>
            <w:lang w:val="es-ES"/>
          </w:rPr>
          <w:t>12</w:t>
        </w:r>
        <w:r w:rsidRPr="00794BFC">
          <w:rPr>
            <w:rFonts w:ascii="Montserrat" w:hAnsi="Montserrat"/>
            <w:b/>
            <w:sz w:val="36"/>
            <w:szCs w:val="36"/>
          </w:rPr>
          <w:fldChar w:fldCharType="end"/>
        </w:r>
      </w:p>
    </w:sdtContent>
  </w:sdt>
  <w:p w14:paraId="7FEB5394" w14:textId="77777777" w:rsidR="000C3353" w:rsidRPr="009D2B83" w:rsidRDefault="000C3353" w:rsidP="0035030C">
    <w:pPr>
      <w:pStyle w:val="Footer"/>
      <w:spacing w:line="288" w:lineRule="auto"/>
      <w:jc w:val="center"/>
      <w:rPr>
        <w:rFonts w:ascii="Montserrat SemiBold" w:hAnsi="Montserrat SemiBold"/>
        <w:b/>
        <w:color w:val="C39852"/>
        <w:sz w:val="15"/>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65142" w14:textId="77777777" w:rsidR="00FA02ED" w:rsidRDefault="00FA0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6E50B" w14:textId="77777777" w:rsidR="00AD7932" w:rsidRDefault="00AD7932" w:rsidP="009D2B83">
      <w:r>
        <w:separator/>
      </w:r>
    </w:p>
  </w:footnote>
  <w:footnote w:type="continuationSeparator" w:id="0">
    <w:p w14:paraId="3B5895E4" w14:textId="77777777" w:rsidR="00AD7932" w:rsidRDefault="00AD7932" w:rsidP="009D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A3450" w14:textId="1E0E0112" w:rsidR="000C3353" w:rsidRDefault="00AD7932">
    <w:pPr>
      <w:pStyle w:val="Header"/>
    </w:pPr>
    <w:r>
      <w:rPr>
        <w:noProof/>
        <w:lang w:eastAsia="es-MX"/>
      </w:rPr>
      <w:pict w14:anchorId="1A4BD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03501" o:spid="_x0000_s2051" type="#_x0000_t75" alt="" style="position:absolute;margin-left:0;margin-top:0;width:839.25pt;height:571.5pt;z-index:-251656192;mso-wrap-edited:f;mso-width-percent:0;mso-height-percent:0;mso-position-horizontal:center;mso-position-horizontal-relative:margin;mso-position-vertical:center;mso-position-vertical-relative:margin;mso-width-percent:0;mso-height-percent:0" o:allowincell="f">
          <v:imagedata r:id="rId1" o:title="escu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A5A5A" w14:textId="5F2EA9ED" w:rsidR="000C3353" w:rsidRPr="00C0414C" w:rsidRDefault="000C3353" w:rsidP="00794BFC">
    <w:pPr>
      <w:jc w:val="right"/>
      <w:rPr>
        <w:rFonts w:ascii="Montserrat" w:hAnsi="Montserrat"/>
        <w:sz w:val="16"/>
        <w:szCs w:val="16"/>
      </w:rPr>
    </w:pPr>
    <w:r>
      <w:rPr>
        <w:noProof/>
        <w:lang w:eastAsia="es-MX"/>
      </w:rPr>
      <w:drawing>
        <wp:anchor distT="0" distB="0" distL="114300" distR="114300" simplePos="0" relativeHeight="251658240" behindDoc="1" locked="0" layoutInCell="1" allowOverlap="1" wp14:anchorId="47F74FDA" wp14:editId="0E71F697">
          <wp:simplePos x="0" y="0"/>
          <wp:positionH relativeFrom="column">
            <wp:posOffset>-595317</wp:posOffset>
          </wp:positionH>
          <wp:positionV relativeFrom="paragraph">
            <wp:posOffset>-677545</wp:posOffset>
          </wp:positionV>
          <wp:extent cx="7797528" cy="1053556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GOB_membretada.png"/>
                  <pic:cNvPicPr/>
                </pic:nvPicPr>
                <pic:blipFill>
                  <a:blip r:embed="rId1">
                    <a:extLst>
                      <a:ext uri="{28A0092B-C50C-407E-A947-70E740481C1C}">
                        <a14:useLocalDpi xmlns:a14="http://schemas.microsoft.com/office/drawing/2010/main" val="0"/>
                      </a:ext>
                    </a:extLst>
                  </a:blip>
                  <a:stretch>
                    <a:fillRect/>
                  </a:stretch>
                </pic:blipFill>
                <pic:spPr>
                  <a:xfrm>
                    <a:off x="0" y="0"/>
                    <a:ext cx="7797528" cy="10535560"/>
                  </a:xfrm>
                  <a:prstGeom prst="rect">
                    <a:avLst/>
                  </a:prstGeom>
                </pic:spPr>
              </pic:pic>
            </a:graphicData>
          </a:graphic>
          <wp14:sizeRelH relativeFrom="page">
            <wp14:pctWidth>0</wp14:pctWidth>
          </wp14:sizeRelH>
          <wp14:sizeRelV relativeFrom="page">
            <wp14:pctHeight>0</wp14:pctHeight>
          </wp14:sizeRelV>
        </wp:anchor>
      </w:drawing>
    </w:r>
    <w:r w:rsidRPr="00E20827">
      <w:rPr>
        <w:rFonts w:ascii="Montserrat" w:hAnsi="Montserrat"/>
        <w:sz w:val="16"/>
        <w:szCs w:val="16"/>
      </w:rPr>
      <w:t xml:space="preserve"> </w:t>
    </w:r>
  </w:p>
  <w:p w14:paraId="56072015" w14:textId="56470409" w:rsidR="000C3353" w:rsidRPr="00794BFC" w:rsidRDefault="000C3353" w:rsidP="00794BFC">
    <w:pPr>
      <w:ind w:firstLine="6379"/>
      <w:jc w:val="right"/>
      <w:rPr>
        <w:rFonts w:ascii="Montserrat Medium" w:hAnsi="Montserrat Medium"/>
        <w:b/>
        <w:i/>
        <w:sz w:val="18"/>
        <w:szCs w:val="18"/>
      </w:rPr>
    </w:pPr>
    <w:r w:rsidRPr="001742DB">
      <w:rPr>
        <w:rFonts w:ascii="Montserrat Medium" w:hAnsi="Montserrat Medium"/>
        <w:b/>
        <w:i/>
        <w:sz w:val="14"/>
        <w:szCs w:val="18"/>
      </w:rPr>
      <w:t xml:space="preserve"> </w:t>
    </w:r>
    <w:r>
      <w:rPr>
        <w:rFonts w:ascii="Montserrat Medium" w:hAnsi="Montserrat Medium"/>
        <w:b/>
        <w:i/>
        <w:sz w:val="14"/>
        <w:szCs w:val="18"/>
      </w:rPr>
      <w:t xml:space="preserve">                </w:t>
    </w:r>
    <w:r w:rsidRPr="00794BFC">
      <w:rPr>
        <w:rFonts w:ascii="Montserrat Medium" w:hAnsi="Montserrat Medium"/>
        <w:b/>
        <w:i/>
        <w:sz w:val="18"/>
        <w:szCs w:val="18"/>
      </w:rPr>
      <w:t>“</w:t>
    </w:r>
    <w:r>
      <w:rPr>
        <w:rFonts w:ascii="Montserrat Medium" w:hAnsi="Montserrat Medium"/>
        <w:b/>
        <w:i/>
        <w:sz w:val="18"/>
        <w:szCs w:val="18"/>
      </w:rPr>
      <w:t xml:space="preserve">2019, Año del Caudillo del Sur, </w:t>
    </w:r>
    <w:r w:rsidRPr="00794BFC">
      <w:rPr>
        <w:rFonts w:ascii="Montserrat Medium" w:hAnsi="Montserrat Medium"/>
        <w:b/>
        <w:i/>
        <w:sz w:val="18"/>
        <w:szCs w:val="18"/>
      </w:rPr>
      <w:t>Emiliano Zapata"</w:t>
    </w:r>
  </w:p>
  <w:p w14:paraId="0D98FCC5" w14:textId="79621E69" w:rsidR="000C3353" w:rsidRPr="004318BC" w:rsidRDefault="000C3353" w:rsidP="00E20827">
    <w:pPr>
      <w:jc w:val="right"/>
      <w:rPr>
        <w:rFonts w:ascii="Montserrat Light" w:hAnsi="Montserrat Light"/>
        <w:sz w:val="14"/>
        <w:szCs w:val="14"/>
      </w:rPr>
    </w:pPr>
  </w:p>
  <w:p w14:paraId="0F5CE382" w14:textId="018B180C" w:rsidR="000C3353" w:rsidRDefault="00AD7932">
    <w:pPr>
      <w:pStyle w:val="Header"/>
    </w:pPr>
    <w:r>
      <w:rPr>
        <w:noProof/>
        <w:lang w:eastAsia="es-MX"/>
      </w:rPr>
      <w:pict w14:anchorId="3E9E7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03502" o:spid="_x0000_s2050" type="#_x0000_t75" alt="" style="position:absolute;margin-left:-53.5pt;margin-top:28.45pt;width:839.25pt;height:571.5pt;z-index:-251655168;mso-wrap-edited:f;mso-width-percent:0;mso-height-percent:0;mso-position-horizontal-relative:margin;mso-position-vertical-relative:margin;mso-width-percent:0;mso-height-percent:0" o:allowincell="f">
          <v:imagedata r:id="rId2" o:title="escu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3FB78" w14:textId="6FE8472A" w:rsidR="000C3353" w:rsidRDefault="00AD7932">
    <w:pPr>
      <w:pStyle w:val="Header"/>
    </w:pPr>
    <w:r>
      <w:rPr>
        <w:noProof/>
        <w:lang w:eastAsia="es-MX"/>
      </w:rPr>
      <w:pict w14:anchorId="3CFF0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03500" o:spid="_x0000_s2049" type="#_x0000_t75" alt="" style="position:absolute;margin-left:0;margin-top:0;width:839.25pt;height:571.5pt;z-index:-251657216;mso-wrap-edited:f;mso-width-percent:0;mso-height-percent:0;mso-position-horizontal:center;mso-position-horizontal-relative:margin;mso-position-vertical:center;mso-position-vertical-relative:margin;mso-width-percent:0;mso-height-percent:0" o:allowincell="f">
          <v:imagedata r:id="rId1" o:title="escu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A1DB3"/>
    <w:multiLevelType w:val="hybridMultilevel"/>
    <w:tmpl w:val="DE18C878"/>
    <w:lvl w:ilvl="0" w:tplc="3612CDD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80C6378"/>
    <w:multiLevelType w:val="hybridMultilevel"/>
    <w:tmpl w:val="3E5CCE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F21CF5"/>
    <w:multiLevelType w:val="hybridMultilevel"/>
    <w:tmpl w:val="4C28F4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257228"/>
    <w:multiLevelType w:val="hybridMultilevel"/>
    <w:tmpl w:val="9430A0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F8016B"/>
    <w:multiLevelType w:val="hybridMultilevel"/>
    <w:tmpl w:val="2202F0C8"/>
    <w:lvl w:ilvl="0" w:tplc="080A000B">
      <w:start w:val="1"/>
      <w:numFmt w:val="bullet"/>
      <w:lvlText w:val=""/>
      <w:lvlJc w:val="left"/>
      <w:pPr>
        <w:ind w:left="1004" w:hanging="360"/>
      </w:pPr>
      <w:rPr>
        <w:rFonts w:ascii="Wingdings" w:hAnsi="Wingding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 w15:restartNumberingAfterBreak="0">
    <w:nsid w:val="2A751709"/>
    <w:multiLevelType w:val="hybridMultilevel"/>
    <w:tmpl w:val="BFB2B2DA"/>
    <w:lvl w:ilvl="0" w:tplc="080A000B">
      <w:start w:val="1"/>
      <w:numFmt w:val="bullet"/>
      <w:lvlText w:val=""/>
      <w:lvlJc w:val="left"/>
      <w:pPr>
        <w:ind w:left="5606" w:hanging="360"/>
      </w:pPr>
      <w:rPr>
        <w:rFonts w:ascii="Wingdings" w:hAnsi="Wingdings" w:hint="default"/>
      </w:rPr>
    </w:lvl>
    <w:lvl w:ilvl="1" w:tplc="080A0003" w:tentative="1">
      <w:start w:val="1"/>
      <w:numFmt w:val="bullet"/>
      <w:lvlText w:val="o"/>
      <w:lvlJc w:val="left"/>
      <w:pPr>
        <w:ind w:left="6326" w:hanging="360"/>
      </w:pPr>
      <w:rPr>
        <w:rFonts w:ascii="Courier New" w:hAnsi="Courier New" w:cs="Courier New" w:hint="default"/>
      </w:rPr>
    </w:lvl>
    <w:lvl w:ilvl="2" w:tplc="080A0005" w:tentative="1">
      <w:start w:val="1"/>
      <w:numFmt w:val="bullet"/>
      <w:lvlText w:val=""/>
      <w:lvlJc w:val="left"/>
      <w:pPr>
        <w:ind w:left="7046" w:hanging="360"/>
      </w:pPr>
      <w:rPr>
        <w:rFonts w:ascii="Wingdings" w:hAnsi="Wingdings" w:hint="default"/>
      </w:rPr>
    </w:lvl>
    <w:lvl w:ilvl="3" w:tplc="080A0001" w:tentative="1">
      <w:start w:val="1"/>
      <w:numFmt w:val="bullet"/>
      <w:lvlText w:val=""/>
      <w:lvlJc w:val="left"/>
      <w:pPr>
        <w:ind w:left="7766" w:hanging="360"/>
      </w:pPr>
      <w:rPr>
        <w:rFonts w:ascii="Symbol" w:hAnsi="Symbol" w:hint="default"/>
      </w:rPr>
    </w:lvl>
    <w:lvl w:ilvl="4" w:tplc="080A0003" w:tentative="1">
      <w:start w:val="1"/>
      <w:numFmt w:val="bullet"/>
      <w:lvlText w:val="o"/>
      <w:lvlJc w:val="left"/>
      <w:pPr>
        <w:ind w:left="8486" w:hanging="360"/>
      </w:pPr>
      <w:rPr>
        <w:rFonts w:ascii="Courier New" w:hAnsi="Courier New" w:cs="Courier New" w:hint="default"/>
      </w:rPr>
    </w:lvl>
    <w:lvl w:ilvl="5" w:tplc="080A0005" w:tentative="1">
      <w:start w:val="1"/>
      <w:numFmt w:val="bullet"/>
      <w:lvlText w:val=""/>
      <w:lvlJc w:val="left"/>
      <w:pPr>
        <w:ind w:left="9206" w:hanging="360"/>
      </w:pPr>
      <w:rPr>
        <w:rFonts w:ascii="Wingdings" w:hAnsi="Wingdings" w:hint="default"/>
      </w:rPr>
    </w:lvl>
    <w:lvl w:ilvl="6" w:tplc="080A0001" w:tentative="1">
      <w:start w:val="1"/>
      <w:numFmt w:val="bullet"/>
      <w:lvlText w:val=""/>
      <w:lvlJc w:val="left"/>
      <w:pPr>
        <w:ind w:left="9926" w:hanging="360"/>
      </w:pPr>
      <w:rPr>
        <w:rFonts w:ascii="Symbol" w:hAnsi="Symbol" w:hint="default"/>
      </w:rPr>
    </w:lvl>
    <w:lvl w:ilvl="7" w:tplc="080A0003" w:tentative="1">
      <w:start w:val="1"/>
      <w:numFmt w:val="bullet"/>
      <w:lvlText w:val="o"/>
      <w:lvlJc w:val="left"/>
      <w:pPr>
        <w:ind w:left="10646" w:hanging="360"/>
      </w:pPr>
      <w:rPr>
        <w:rFonts w:ascii="Courier New" w:hAnsi="Courier New" w:cs="Courier New" w:hint="default"/>
      </w:rPr>
    </w:lvl>
    <w:lvl w:ilvl="8" w:tplc="080A0005" w:tentative="1">
      <w:start w:val="1"/>
      <w:numFmt w:val="bullet"/>
      <w:lvlText w:val=""/>
      <w:lvlJc w:val="left"/>
      <w:pPr>
        <w:ind w:left="11366" w:hanging="360"/>
      </w:pPr>
      <w:rPr>
        <w:rFonts w:ascii="Wingdings" w:hAnsi="Wingdings" w:hint="default"/>
      </w:rPr>
    </w:lvl>
  </w:abstractNum>
  <w:abstractNum w:abstractNumId="6" w15:restartNumberingAfterBreak="0">
    <w:nsid w:val="48CE464D"/>
    <w:multiLevelType w:val="hybridMultilevel"/>
    <w:tmpl w:val="6332EF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5146DD"/>
    <w:multiLevelType w:val="hybridMultilevel"/>
    <w:tmpl w:val="2B863DC8"/>
    <w:lvl w:ilvl="0" w:tplc="080A000B">
      <w:start w:val="1"/>
      <w:numFmt w:val="bullet"/>
      <w:lvlText w:val=""/>
      <w:lvlJc w:val="left"/>
      <w:pPr>
        <w:ind w:left="720" w:hanging="360"/>
      </w:pPr>
      <w:rPr>
        <w:rFonts w:ascii="Wingdings" w:hAnsi="Wingdings" w:hint="default"/>
      </w:rPr>
    </w:lvl>
    <w:lvl w:ilvl="1" w:tplc="8E12ADC6">
      <w:numFmt w:val="bullet"/>
      <w:lvlText w:val="•"/>
      <w:lvlJc w:val="left"/>
      <w:pPr>
        <w:ind w:left="1788" w:hanging="708"/>
      </w:pPr>
      <w:rPr>
        <w:rFonts w:ascii="Soberana Sans" w:eastAsia="Times New Roman" w:hAnsi="Soberana Sans"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83"/>
    <w:rsid w:val="00006454"/>
    <w:rsid w:val="0001580D"/>
    <w:rsid w:val="000253F4"/>
    <w:rsid w:val="00034E74"/>
    <w:rsid w:val="00071870"/>
    <w:rsid w:val="000A6E44"/>
    <w:rsid w:val="000B1AB4"/>
    <w:rsid w:val="000B379E"/>
    <w:rsid w:val="000B5D39"/>
    <w:rsid w:val="000B7967"/>
    <w:rsid w:val="000C0784"/>
    <w:rsid w:val="000C3353"/>
    <w:rsid w:val="000F1D00"/>
    <w:rsid w:val="000F478C"/>
    <w:rsid w:val="00114F26"/>
    <w:rsid w:val="00152738"/>
    <w:rsid w:val="001B41EA"/>
    <w:rsid w:val="001B788E"/>
    <w:rsid w:val="001C73E4"/>
    <w:rsid w:val="001D6DA9"/>
    <w:rsid w:val="0020108C"/>
    <w:rsid w:val="00220C91"/>
    <w:rsid w:val="00226616"/>
    <w:rsid w:val="00260AA6"/>
    <w:rsid w:val="00264762"/>
    <w:rsid w:val="002660AB"/>
    <w:rsid w:val="00290A81"/>
    <w:rsid w:val="002A3A9A"/>
    <w:rsid w:val="002E777C"/>
    <w:rsid w:val="0035030C"/>
    <w:rsid w:val="00381BAF"/>
    <w:rsid w:val="003A5E13"/>
    <w:rsid w:val="003A767B"/>
    <w:rsid w:val="003E1398"/>
    <w:rsid w:val="003F4F96"/>
    <w:rsid w:val="004210D2"/>
    <w:rsid w:val="004348D2"/>
    <w:rsid w:val="0045508C"/>
    <w:rsid w:val="004678E2"/>
    <w:rsid w:val="0047544C"/>
    <w:rsid w:val="00493615"/>
    <w:rsid w:val="004B7810"/>
    <w:rsid w:val="004C08EB"/>
    <w:rsid w:val="004E198E"/>
    <w:rsid w:val="005117CD"/>
    <w:rsid w:val="0057105A"/>
    <w:rsid w:val="0058408C"/>
    <w:rsid w:val="005A0DCC"/>
    <w:rsid w:val="005B3C4A"/>
    <w:rsid w:val="005B71F2"/>
    <w:rsid w:val="005E74D5"/>
    <w:rsid w:val="005F3CA3"/>
    <w:rsid w:val="00683A24"/>
    <w:rsid w:val="006921CC"/>
    <w:rsid w:val="006A4EF9"/>
    <w:rsid w:val="0074062A"/>
    <w:rsid w:val="00743664"/>
    <w:rsid w:val="007647F0"/>
    <w:rsid w:val="00770889"/>
    <w:rsid w:val="00794BFC"/>
    <w:rsid w:val="007A2CE9"/>
    <w:rsid w:val="007D7977"/>
    <w:rsid w:val="007E6D9C"/>
    <w:rsid w:val="007F1FC7"/>
    <w:rsid w:val="0080225B"/>
    <w:rsid w:val="0084381B"/>
    <w:rsid w:val="00862592"/>
    <w:rsid w:val="008975D9"/>
    <w:rsid w:val="008B404A"/>
    <w:rsid w:val="008C030B"/>
    <w:rsid w:val="008D04EB"/>
    <w:rsid w:val="008D18A9"/>
    <w:rsid w:val="008F6E8D"/>
    <w:rsid w:val="00905A3E"/>
    <w:rsid w:val="00920D98"/>
    <w:rsid w:val="00921600"/>
    <w:rsid w:val="0092542B"/>
    <w:rsid w:val="00930922"/>
    <w:rsid w:val="00973592"/>
    <w:rsid w:val="009802ED"/>
    <w:rsid w:val="009840C7"/>
    <w:rsid w:val="00994810"/>
    <w:rsid w:val="009B62C8"/>
    <w:rsid w:val="009D2B83"/>
    <w:rsid w:val="009D61F6"/>
    <w:rsid w:val="009F6945"/>
    <w:rsid w:val="00A00867"/>
    <w:rsid w:val="00A01FC9"/>
    <w:rsid w:val="00A141E1"/>
    <w:rsid w:val="00A778A3"/>
    <w:rsid w:val="00A81F2D"/>
    <w:rsid w:val="00A8389C"/>
    <w:rsid w:val="00A9426D"/>
    <w:rsid w:val="00A96FBD"/>
    <w:rsid w:val="00AA075B"/>
    <w:rsid w:val="00AD7932"/>
    <w:rsid w:val="00B12FD2"/>
    <w:rsid w:val="00B13275"/>
    <w:rsid w:val="00B27487"/>
    <w:rsid w:val="00B30C5A"/>
    <w:rsid w:val="00B373BB"/>
    <w:rsid w:val="00B62B73"/>
    <w:rsid w:val="00B72238"/>
    <w:rsid w:val="00BA5412"/>
    <w:rsid w:val="00BB31DD"/>
    <w:rsid w:val="00BE4900"/>
    <w:rsid w:val="00C01D77"/>
    <w:rsid w:val="00C03650"/>
    <w:rsid w:val="00C146A7"/>
    <w:rsid w:val="00C21982"/>
    <w:rsid w:val="00C4187F"/>
    <w:rsid w:val="00C460C3"/>
    <w:rsid w:val="00CA7AA1"/>
    <w:rsid w:val="00CB265F"/>
    <w:rsid w:val="00CB5B8F"/>
    <w:rsid w:val="00D52642"/>
    <w:rsid w:val="00D710D0"/>
    <w:rsid w:val="00D97945"/>
    <w:rsid w:val="00DB0009"/>
    <w:rsid w:val="00DB1C0F"/>
    <w:rsid w:val="00DB7057"/>
    <w:rsid w:val="00DC7F6E"/>
    <w:rsid w:val="00DF6179"/>
    <w:rsid w:val="00DF6994"/>
    <w:rsid w:val="00E050A1"/>
    <w:rsid w:val="00E20827"/>
    <w:rsid w:val="00E24DC3"/>
    <w:rsid w:val="00E4091F"/>
    <w:rsid w:val="00F44A7F"/>
    <w:rsid w:val="00FA02ED"/>
    <w:rsid w:val="00FA6136"/>
    <w:rsid w:val="00FB2711"/>
    <w:rsid w:val="00FB76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FF9062"/>
  <w15:chartTrackingRefBased/>
  <w15:docId w15:val="{322F4B15-B42B-3C43-8FFC-D3AA3AD8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0C"/>
  </w:style>
  <w:style w:type="paragraph" w:styleId="Heading1">
    <w:name w:val="heading 1"/>
    <w:basedOn w:val="Normal"/>
    <w:next w:val="Normal"/>
    <w:link w:val="Heading1Char"/>
    <w:uiPriority w:val="9"/>
    <w:qFormat/>
    <w:rsid w:val="009254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qFormat/>
    <w:rsid w:val="00905A3E"/>
    <w:pPr>
      <w:spacing w:before="240" w:after="60"/>
      <w:outlineLvl w:val="5"/>
    </w:pPr>
    <w:rPr>
      <w:rFonts w:ascii="Times New Roman" w:eastAsia="Times New Roman" w:hAnsi="Times New Roman" w:cs="Times New Roman"/>
      <w:b/>
      <w:bCs/>
      <w:sz w:val="22"/>
      <w:szCs w:val="22"/>
      <w:lang w:val="es-ES"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83"/>
    <w:pPr>
      <w:tabs>
        <w:tab w:val="center" w:pos="4419"/>
        <w:tab w:val="right" w:pos="8838"/>
      </w:tabs>
    </w:pPr>
  </w:style>
  <w:style w:type="character" w:customStyle="1" w:styleId="HeaderChar">
    <w:name w:val="Header Char"/>
    <w:basedOn w:val="DefaultParagraphFont"/>
    <w:link w:val="Header"/>
    <w:uiPriority w:val="99"/>
    <w:rsid w:val="009D2B83"/>
  </w:style>
  <w:style w:type="paragraph" w:styleId="Footer">
    <w:name w:val="footer"/>
    <w:basedOn w:val="Normal"/>
    <w:link w:val="FooterChar"/>
    <w:uiPriority w:val="99"/>
    <w:unhideWhenUsed/>
    <w:rsid w:val="009D2B83"/>
    <w:pPr>
      <w:tabs>
        <w:tab w:val="center" w:pos="4419"/>
        <w:tab w:val="right" w:pos="8838"/>
      </w:tabs>
    </w:pPr>
  </w:style>
  <w:style w:type="character" w:customStyle="1" w:styleId="FooterChar">
    <w:name w:val="Footer Char"/>
    <w:basedOn w:val="DefaultParagraphFont"/>
    <w:link w:val="Footer"/>
    <w:uiPriority w:val="99"/>
    <w:rsid w:val="009D2B83"/>
  </w:style>
  <w:style w:type="paragraph" w:styleId="ListParagraph">
    <w:name w:val="List Paragraph"/>
    <w:basedOn w:val="Normal"/>
    <w:uiPriority w:val="34"/>
    <w:qFormat/>
    <w:rsid w:val="0020108C"/>
    <w:pPr>
      <w:ind w:left="720"/>
      <w:contextualSpacing/>
    </w:pPr>
    <w:rPr>
      <w:lang w:val="es-ES_tradnl"/>
    </w:rPr>
  </w:style>
  <w:style w:type="character" w:styleId="Hyperlink">
    <w:name w:val="Hyperlink"/>
    <w:basedOn w:val="DefaultParagraphFont"/>
    <w:uiPriority w:val="99"/>
    <w:unhideWhenUsed/>
    <w:rsid w:val="00BB31DD"/>
    <w:rPr>
      <w:color w:val="0563C1" w:themeColor="hyperlink"/>
      <w:u w:val="single"/>
    </w:rPr>
  </w:style>
  <w:style w:type="paragraph" w:styleId="BalloonText">
    <w:name w:val="Balloon Text"/>
    <w:basedOn w:val="Normal"/>
    <w:link w:val="BalloonTextChar"/>
    <w:uiPriority w:val="99"/>
    <w:semiHidden/>
    <w:unhideWhenUsed/>
    <w:rsid w:val="00A01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FC9"/>
    <w:rPr>
      <w:rFonts w:ascii="Segoe UI" w:hAnsi="Segoe UI" w:cs="Segoe UI"/>
      <w:sz w:val="18"/>
      <w:szCs w:val="18"/>
    </w:rPr>
  </w:style>
  <w:style w:type="character" w:customStyle="1" w:styleId="Heading6Char">
    <w:name w:val="Heading 6 Char"/>
    <w:basedOn w:val="DefaultParagraphFont"/>
    <w:link w:val="Heading6"/>
    <w:rsid w:val="00905A3E"/>
    <w:rPr>
      <w:rFonts w:ascii="Times New Roman" w:eastAsia="Times New Roman" w:hAnsi="Times New Roman" w:cs="Times New Roman"/>
      <w:b/>
      <w:bCs/>
      <w:sz w:val="22"/>
      <w:szCs w:val="22"/>
      <w:lang w:val="es-ES" w:eastAsia="es-MX"/>
    </w:rPr>
  </w:style>
  <w:style w:type="paragraph" w:styleId="BodyText">
    <w:name w:val="Body Text"/>
    <w:basedOn w:val="Normal"/>
    <w:link w:val="BodyTextChar"/>
    <w:rsid w:val="005B3C4A"/>
    <w:pPr>
      <w:spacing w:after="120"/>
    </w:pPr>
    <w:rPr>
      <w:rFonts w:ascii="Arial" w:eastAsia="Times New Roman" w:hAnsi="Arial" w:cs="Times New Roman"/>
      <w:szCs w:val="20"/>
      <w:lang w:val="es-ES" w:eastAsia="es-MX"/>
    </w:rPr>
  </w:style>
  <w:style w:type="character" w:customStyle="1" w:styleId="BodyTextChar">
    <w:name w:val="Body Text Char"/>
    <w:basedOn w:val="DefaultParagraphFont"/>
    <w:link w:val="BodyText"/>
    <w:rsid w:val="005B3C4A"/>
    <w:rPr>
      <w:rFonts w:ascii="Arial" w:eastAsia="Times New Roman" w:hAnsi="Arial" w:cs="Times New Roman"/>
      <w:szCs w:val="20"/>
      <w:lang w:val="es-ES" w:eastAsia="es-MX"/>
    </w:rPr>
  </w:style>
  <w:style w:type="character" w:styleId="Emphasis">
    <w:name w:val="Emphasis"/>
    <w:basedOn w:val="DefaultParagraphFont"/>
    <w:uiPriority w:val="20"/>
    <w:qFormat/>
    <w:rsid w:val="005B3C4A"/>
    <w:rPr>
      <w:i/>
      <w:iCs/>
    </w:rPr>
  </w:style>
  <w:style w:type="character" w:customStyle="1" w:styleId="Heading1Char">
    <w:name w:val="Heading 1 Char"/>
    <w:basedOn w:val="DefaultParagraphFont"/>
    <w:link w:val="Heading1"/>
    <w:uiPriority w:val="9"/>
    <w:rsid w:val="009254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B373BB"/>
    <w:pPr>
      <w:spacing w:before="100" w:beforeAutospacing="1" w:after="100" w:afterAutospacing="1"/>
    </w:pPr>
    <w:rPr>
      <w:rFonts w:ascii="Times New Roman" w:eastAsia="Times New Roman" w:hAnsi="Times New Roman" w:cs="Times New Roman"/>
      <w:lang w:eastAsia="es-MX"/>
    </w:rPr>
  </w:style>
  <w:style w:type="character" w:styleId="Strong">
    <w:name w:val="Strong"/>
    <w:basedOn w:val="DefaultParagraphFont"/>
    <w:uiPriority w:val="22"/>
    <w:qFormat/>
    <w:rsid w:val="00B373BB"/>
    <w:rPr>
      <w:b/>
      <w:bCs/>
    </w:rPr>
  </w:style>
  <w:style w:type="paragraph" w:customStyle="1" w:styleId="Default">
    <w:name w:val="Default"/>
    <w:rsid w:val="00862592"/>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916140">
      <w:bodyDiv w:val="1"/>
      <w:marLeft w:val="0"/>
      <w:marRight w:val="0"/>
      <w:marTop w:val="0"/>
      <w:marBottom w:val="0"/>
      <w:divBdr>
        <w:top w:val="none" w:sz="0" w:space="0" w:color="auto"/>
        <w:left w:val="none" w:sz="0" w:space="0" w:color="auto"/>
        <w:bottom w:val="none" w:sz="0" w:space="0" w:color="auto"/>
        <w:right w:val="none" w:sz="0" w:space="0" w:color="auto"/>
      </w:divBdr>
      <w:divsChild>
        <w:div w:id="1442533372">
          <w:marLeft w:val="720"/>
          <w:marRight w:val="0"/>
          <w:marTop w:val="0"/>
          <w:marBottom w:val="90"/>
          <w:divBdr>
            <w:top w:val="none" w:sz="0" w:space="0" w:color="auto"/>
            <w:left w:val="none" w:sz="0" w:space="0" w:color="auto"/>
            <w:bottom w:val="none" w:sz="0" w:space="0" w:color="auto"/>
            <w:right w:val="none" w:sz="0" w:space="0" w:color="auto"/>
          </w:divBdr>
        </w:div>
        <w:div w:id="119689948">
          <w:marLeft w:val="720"/>
          <w:marRight w:val="0"/>
          <w:marTop w:val="0"/>
          <w:marBottom w:val="90"/>
          <w:divBdr>
            <w:top w:val="none" w:sz="0" w:space="0" w:color="auto"/>
            <w:left w:val="none" w:sz="0" w:space="0" w:color="auto"/>
            <w:bottom w:val="none" w:sz="0" w:space="0" w:color="auto"/>
            <w:right w:val="none" w:sz="0" w:space="0" w:color="auto"/>
          </w:divBdr>
        </w:div>
        <w:div w:id="1726441644">
          <w:marLeft w:val="1152"/>
          <w:marRight w:val="0"/>
          <w:marTop w:val="0"/>
          <w:marBottom w:val="90"/>
          <w:divBdr>
            <w:top w:val="none" w:sz="0" w:space="0" w:color="auto"/>
            <w:left w:val="none" w:sz="0" w:space="0" w:color="auto"/>
            <w:bottom w:val="none" w:sz="0" w:space="0" w:color="auto"/>
            <w:right w:val="none" w:sz="0" w:space="0" w:color="auto"/>
          </w:divBdr>
        </w:div>
        <w:div w:id="691305091">
          <w:marLeft w:val="1584"/>
          <w:marRight w:val="0"/>
          <w:marTop w:val="0"/>
          <w:marBottom w:val="90"/>
          <w:divBdr>
            <w:top w:val="none" w:sz="0" w:space="0" w:color="auto"/>
            <w:left w:val="none" w:sz="0" w:space="0" w:color="auto"/>
            <w:bottom w:val="none" w:sz="0" w:space="0" w:color="auto"/>
            <w:right w:val="none" w:sz="0" w:space="0" w:color="auto"/>
          </w:divBdr>
        </w:div>
        <w:div w:id="443312346">
          <w:marLeft w:val="1584"/>
          <w:marRight w:val="0"/>
          <w:marTop w:val="0"/>
          <w:marBottom w:val="90"/>
          <w:divBdr>
            <w:top w:val="none" w:sz="0" w:space="0" w:color="auto"/>
            <w:left w:val="none" w:sz="0" w:space="0" w:color="auto"/>
            <w:bottom w:val="none" w:sz="0" w:space="0" w:color="auto"/>
            <w:right w:val="none" w:sz="0" w:space="0" w:color="auto"/>
          </w:divBdr>
        </w:div>
        <w:div w:id="162361568">
          <w:marLeft w:val="1584"/>
          <w:marRight w:val="0"/>
          <w:marTop w:val="0"/>
          <w:marBottom w:val="90"/>
          <w:divBdr>
            <w:top w:val="none" w:sz="0" w:space="0" w:color="auto"/>
            <w:left w:val="none" w:sz="0" w:space="0" w:color="auto"/>
            <w:bottom w:val="none" w:sz="0" w:space="0" w:color="auto"/>
            <w:right w:val="none" w:sz="0" w:space="0" w:color="auto"/>
          </w:divBdr>
        </w:div>
        <w:div w:id="1572346099">
          <w:marLeft w:val="1584"/>
          <w:marRight w:val="0"/>
          <w:marTop w:val="0"/>
          <w:marBottom w:val="90"/>
          <w:divBdr>
            <w:top w:val="none" w:sz="0" w:space="0" w:color="auto"/>
            <w:left w:val="none" w:sz="0" w:space="0" w:color="auto"/>
            <w:bottom w:val="none" w:sz="0" w:space="0" w:color="auto"/>
            <w:right w:val="none" w:sz="0" w:space="0" w:color="auto"/>
          </w:divBdr>
        </w:div>
        <w:div w:id="1126267904">
          <w:marLeft w:val="1584"/>
          <w:marRight w:val="0"/>
          <w:marTop w:val="0"/>
          <w:marBottom w:val="90"/>
          <w:divBdr>
            <w:top w:val="none" w:sz="0" w:space="0" w:color="auto"/>
            <w:left w:val="none" w:sz="0" w:space="0" w:color="auto"/>
            <w:bottom w:val="none" w:sz="0" w:space="0" w:color="auto"/>
            <w:right w:val="none" w:sz="0" w:space="0" w:color="auto"/>
          </w:divBdr>
        </w:div>
        <w:div w:id="1013454245">
          <w:marLeft w:val="1152"/>
          <w:marRight w:val="0"/>
          <w:marTop w:val="0"/>
          <w:marBottom w:val="90"/>
          <w:divBdr>
            <w:top w:val="none" w:sz="0" w:space="0" w:color="auto"/>
            <w:left w:val="none" w:sz="0" w:space="0" w:color="auto"/>
            <w:bottom w:val="none" w:sz="0" w:space="0" w:color="auto"/>
            <w:right w:val="none" w:sz="0" w:space="0" w:color="auto"/>
          </w:divBdr>
        </w:div>
        <w:div w:id="1564561365">
          <w:marLeft w:val="1584"/>
          <w:marRight w:val="0"/>
          <w:marTop w:val="0"/>
          <w:marBottom w:val="90"/>
          <w:divBdr>
            <w:top w:val="none" w:sz="0" w:space="0" w:color="auto"/>
            <w:left w:val="none" w:sz="0" w:space="0" w:color="auto"/>
            <w:bottom w:val="none" w:sz="0" w:space="0" w:color="auto"/>
            <w:right w:val="none" w:sz="0" w:space="0" w:color="auto"/>
          </w:divBdr>
        </w:div>
        <w:div w:id="892082944">
          <w:marLeft w:val="1584"/>
          <w:marRight w:val="0"/>
          <w:marTop w:val="0"/>
          <w:marBottom w:val="90"/>
          <w:divBdr>
            <w:top w:val="none" w:sz="0" w:space="0" w:color="auto"/>
            <w:left w:val="none" w:sz="0" w:space="0" w:color="auto"/>
            <w:bottom w:val="none" w:sz="0" w:space="0" w:color="auto"/>
            <w:right w:val="none" w:sz="0" w:space="0" w:color="auto"/>
          </w:divBdr>
        </w:div>
        <w:div w:id="1502309609">
          <w:marLeft w:val="1152"/>
          <w:marRight w:val="0"/>
          <w:marTop w:val="0"/>
          <w:marBottom w:val="90"/>
          <w:divBdr>
            <w:top w:val="none" w:sz="0" w:space="0" w:color="auto"/>
            <w:left w:val="none" w:sz="0" w:space="0" w:color="auto"/>
            <w:bottom w:val="none" w:sz="0" w:space="0" w:color="auto"/>
            <w:right w:val="none" w:sz="0" w:space="0" w:color="auto"/>
          </w:divBdr>
        </w:div>
        <w:div w:id="1088041968">
          <w:marLeft w:val="1152"/>
          <w:marRight w:val="0"/>
          <w:marTop w:val="0"/>
          <w:marBottom w:val="90"/>
          <w:divBdr>
            <w:top w:val="none" w:sz="0" w:space="0" w:color="auto"/>
            <w:left w:val="none" w:sz="0" w:space="0" w:color="auto"/>
            <w:bottom w:val="none" w:sz="0" w:space="0" w:color="auto"/>
            <w:right w:val="none" w:sz="0" w:space="0" w:color="auto"/>
          </w:divBdr>
        </w:div>
        <w:div w:id="582422605">
          <w:marLeft w:val="1152"/>
          <w:marRight w:val="0"/>
          <w:marTop w:val="0"/>
          <w:marBottom w:val="90"/>
          <w:divBdr>
            <w:top w:val="none" w:sz="0" w:space="0" w:color="auto"/>
            <w:left w:val="none" w:sz="0" w:space="0" w:color="auto"/>
            <w:bottom w:val="none" w:sz="0" w:space="0" w:color="auto"/>
            <w:right w:val="none" w:sz="0" w:space="0" w:color="auto"/>
          </w:divBdr>
        </w:div>
        <w:div w:id="1879004294">
          <w:marLeft w:val="1152"/>
          <w:marRight w:val="0"/>
          <w:marTop w:val="0"/>
          <w:marBottom w:val="90"/>
          <w:divBdr>
            <w:top w:val="none" w:sz="0" w:space="0" w:color="auto"/>
            <w:left w:val="none" w:sz="0" w:space="0" w:color="auto"/>
            <w:bottom w:val="none" w:sz="0" w:space="0" w:color="auto"/>
            <w:right w:val="none" w:sz="0" w:space="0" w:color="auto"/>
          </w:divBdr>
        </w:div>
        <w:div w:id="991181064">
          <w:marLeft w:val="0"/>
          <w:marRight w:val="0"/>
          <w:marTop w:val="0"/>
          <w:marBottom w:val="90"/>
          <w:divBdr>
            <w:top w:val="none" w:sz="0" w:space="0" w:color="auto"/>
            <w:left w:val="none" w:sz="0" w:space="0" w:color="auto"/>
            <w:bottom w:val="none" w:sz="0" w:space="0" w:color="auto"/>
            <w:right w:val="none" w:sz="0" w:space="0" w:color="auto"/>
          </w:divBdr>
        </w:div>
        <w:div w:id="2112700174">
          <w:marLeft w:val="720"/>
          <w:marRight w:val="0"/>
          <w:marTop w:val="0"/>
          <w:marBottom w:val="90"/>
          <w:divBdr>
            <w:top w:val="none" w:sz="0" w:space="0" w:color="auto"/>
            <w:left w:val="none" w:sz="0" w:space="0" w:color="auto"/>
            <w:bottom w:val="none" w:sz="0" w:space="0" w:color="auto"/>
            <w:right w:val="none" w:sz="0" w:space="0" w:color="auto"/>
          </w:divBdr>
        </w:div>
        <w:div w:id="371805923">
          <w:marLeft w:val="1152"/>
          <w:marRight w:val="0"/>
          <w:marTop w:val="0"/>
          <w:marBottom w:val="90"/>
          <w:divBdr>
            <w:top w:val="none" w:sz="0" w:space="0" w:color="auto"/>
            <w:left w:val="none" w:sz="0" w:space="0" w:color="auto"/>
            <w:bottom w:val="none" w:sz="0" w:space="0" w:color="auto"/>
            <w:right w:val="none" w:sz="0" w:space="0" w:color="auto"/>
          </w:divBdr>
        </w:div>
        <w:div w:id="1874687162">
          <w:marLeft w:val="1152"/>
          <w:marRight w:val="0"/>
          <w:marTop w:val="0"/>
          <w:marBottom w:val="90"/>
          <w:divBdr>
            <w:top w:val="none" w:sz="0" w:space="0" w:color="auto"/>
            <w:left w:val="none" w:sz="0" w:space="0" w:color="auto"/>
            <w:bottom w:val="none" w:sz="0" w:space="0" w:color="auto"/>
            <w:right w:val="none" w:sz="0" w:space="0" w:color="auto"/>
          </w:divBdr>
        </w:div>
        <w:div w:id="687292528">
          <w:marLeft w:val="1152"/>
          <w:marRight w:val="0"/>
          <w:marTop w:val="0"/>
          <w:marBottom w:val="90"/>
          <w:divBdr>
            <w:top w:val="none" w:sz="0" w:space="0" w:color="auto"/>
            <w:left w:val="none" w:sz="0" w:space="0" w:color="auto"/>
            <w:bottom w:val="none" w:sz="0" w:space="0" w:color="auto"/>
            <w:right w:val="none" w:sz="0" w:space="0" w:color="auto"/>
          </w:divBdr>
        </w:div>
        <w:div w:id="614558657">
          <w:marLeft w:val="1152"/>
          <w:marRight w:val="0"/>
          <w:marTop w:val="0"/>
          <w:marBottom w:val="90"/>
          <w:divBdr>
            <w:top w:val="none" w:sz="0" w:space="0" w:color="auto"/>
            <w:left w:val="none" w:sz="0" w:space="0" w:color="auto"/>
            <w:bottom w:val="none" w:sz="0" w:space="0" w:color="auto"/>
            <w:right w:val="none" w:sz="0" w:space="0" w:color="auto"/>
          </w:divBdr>
        </w:div>
        <w:div w:id="1676374939">
          <w:marLeft w:val="720"/>
          <w:marRight w:val="0"/>
          <w:marTop w:val="0"/>
          <w:marBottom w:val="82"/>
          <w:divBdr>
            <w:top w:val="none" w:sz="0" w:space="0" w:color="auto"/>
            <w:left w:val="none" w:sz="0" w:space="0" w:color="auto"/>
            <w:bottom w:val="none" w:sz="0" w:space="0" w:color="auto"/>
            <w:right w:val="none" w:sz="0" w:space="0" w:color="auto"/>
          </w:divBdr>
        </w:div>
        <w:div w:id="499809683">
          <w:marLeft w:val="720"/>
          <w:marRight w:val="0"/>
          <w:marTop w:val="0"/>
          <w:marBottom w:val="82"/>
          <w:divBdr>
            <w:top w:val="none" w:sz="0" w:space="0" w:color="auto"/>
            <w:left w:val="none" w:sz="0" w:space="0" w:color="auto"/>
            <w:bottom w:val="none" w:sz="0" w:space="0" w:color="auto"/>
            <w:right w:val="none" w:sz="0" w:space="0" w:color="auto"/>
          </w:divBdr>
        </w:div>
        <w:div w:id="589852628">
          <w:marLeft w:val="1152"/>
          <w:marRight w:val="0"/>
          <w:marTop w:val="0"/>
          <w:marBottom w:val="82"/>
          <w:divBdr>
            <w:top w:val="none" w:sz="0" w:space="0" w:color="auto"/>
            <w:left w:val="none" w:sz="0" w:space="0" w:color="auto"/>
            <w:bottom w:val="none" w:sz="0" w:space="0" w:color="auto"/>
            <w:right w:val="none" w:sz="0" w:space="0" w:color="auto"/>
          </w:divBdr>
        </w:div>
        <w:div w:id="852233323">
          <w:marLeft w:val="1152"/>
          <w:marRight w:val="0"/>
          <w:marTop w:val="0"/>
          <w:marBottom w:val="82"/>
          <w:divBdr>
            <w:top w:val="none" w:sz="0" w:space="0" w:color="auto"/>
            <w:left w:val="none" w:sz="0" w:space="0" w:color="auto"/>
            <w:bottom w:val="none" w:sz="0" w:space="0" w:color="auto"/>
            <w:right w:val="none" w:sz="0" w:space="0" w:color="auto"/>
          </w:divBdr>
        </w:div>
        <w:div w:id="2104983491">
          <w:marLeft w:val="0"/>
          <w:marRight w:val="0"/>
          <w:marTop w:val="0"/>
          <w:marBottom w:val="82"/>
          <w:divBdr>
            <w:top w:val="none" w:sz="0" w:space="0" w:color="auto"/>
            <w:left w:val="none" w:sz="0" w:space="0" w:color="auto"/>
            <w:bottom w:val="none" w:sz="0" w:space="0" w:color="auto"/>
            <w:right w:val="none" w:sz="0" w:space="0" w:color="auto"/>
          </w:divBdr>
        </w:div>
        <w:div w:id="270362616">
          <w:marLeft w:val="0"/>
          <w:marRight w:val="0"/>
          <w:marTop w:val="0"/>
          <w:marBottom w:val="82"/>
          <w:divBdr>
            <w:top w:val="none" w:sz="0" w:space="0" w:color="auto"/>
            <w:left w:val="none" w:sz="0" w:space="0" w:color="auto"/>
            <w:bottom w:val="none" w:sz="0" w:space="0" w:color="auto"/>
            <w:right w:val="none" w:sz="0" w:space="0" w:color="auto"/>
          </w:divBdr>
        </w:div>
        <w:div w:id="791289639">
          <w:marLeft w:val="0"/>
          <w:marRight w:val="0"/>
          <w:marTop w:val="0"/>
          <w:marBottom w:val="82"/>
          <w:divBdr>
            <w:top w:val="none" w:sz="0" w:space="0" w:color="auto"/>
            <w:left w:val="none" w:sz="0" w:space="0" w:color="auto"/>
            <w:bottom w:val="none" w:sz="0" w:space="0" w:color="auto"/>
            <w:right w:val="none" w:sz="0" w:space="0" w:color="auto"/>
          </w:divBdr>
        </w:div>
        <w:div w:id="916093241">
          <w:marLeft w:val="720"/>
          <w:marRight w:val="0"/>
          <w:marTop w:val="0"/>
          <w:marBottom w:val="82"/>
          <w:divBdr>
            <w:top w:val="none" w:sz="0" w:space="0" w:color="auto"/>
            <w:left w:val="none" w:sz="0" w:space="0" w:color="auto"/>
            <w:bottom w:val="none" w:sz="0" w:space="0" w:color="auto"/>
            <w:right w:val="none" w:sz="0" w:space="0" w:color="auto"/>
          </w:divBdr>
        </w:div>
        <w:div w:id="513612322">
          <w:marLeft w:val="1152"/>
          <w:marRight w:val="0"/>
          <w:marTop w:val="0"/>
          <w:marBottom w:val="82"/>
          <w:divBdr>
            <w:top w:val="none" w:sz="0" w:space="0" w:color="auto"/>
            <w:left w:val="none" w:sz="0" w:space="0" w:color="auto"/>
            <w:bottom w:val="none" w:sz="0" w:space="0" w:color="auto"/>
            <w:right w:val="none" w:sz="0" w:space="0" w:color="auto"/>
          </w:divBdr>
        </w:div>
        <w:div w:id="382023789">
          <w:marLeft w:val="1152"/>
          <w:marRight w:val="0"/>
          <w:marTop w:val="0"/>
          <w:marBottom w:val="82"/>
          <w:divBdr>
            <w:top w:val="none" w:sz="0" w:space="0" w:color="auto"/>
            <w:left w:val="none" w:sz="0" w:space="0" w:color="auto"/>
            <w:bottom w:val="none" w:sz="0" w:space="0" w:color="auto"/>
            <w:right w:val="none" w:sz="0" w:space="0" w:color="auto"/>
          </w:divBdr>
        </w:div>
        <w:div w:id="1318650586">
          <w:marLeft w:val="0"/>
          <w:marRight w:val="0"/>
          <w:marTop w:val="0"/>
          <w:marBottom w:val="82"/>
          <w:divBdr>
            <w:top w:val="none" w:sz="0" w:space="0" w:color="auto"/>
            <w:left w:val="none" w:sz="0" w:space="0" w:color="auto"/>
            <w:bottom w:val="none" w:sz="0" w:space="0" w:color="auto"/>
            <w:right w:val="none" w:sz="0" w:space="0" w:color="auto"/>
          </w:divBdr>
        </w:div>
        <w:div w:id="1615794160">
          <w:marLeft w:val="720"/>
          <w:marRight w:val="0"/>
          <w:marTop w:val="0"/>
          <w:marBottom w:val="82"/>
          <w:divBdr>
            <w:top w:val="none" w:sz="0" w:space="0" w:color="auto"/>
            <w:left w:val="none" w:sz="0" w:space="0" w:color="auto"/>
            <w:bottom w:val="none" w:sz="0" w:space="0" w:color="auto"/>
            <w:right w:val="none" w:sz="0" w:space="0" w:color="auto"/>
          </w:divBdr>
        </w:div>
        <w:div w:id="1706172439">
          <w:marLeft w:val="1152"/>
          <w:marRight w:val="0"/>
          <w:marTop w:val="0"/>
          <w:marBottom w:val="82"/>
          <w:divBdr>
            <w:top w:val="none" w:sz="0" w:space="0" w:color="auto"/>
            <w:left w:val="none" w:sz="0" w:space="0" w:color="auto"/>
            <w:bottom w:val="none" w:sz="0" w:space="0" w:color="auto"/>
            <w:right w:val="none" w:sz="0" w:space="0" w:color="auto"/>
          </w:divBdr>
        </w:div>
        <w:div w:id="281422311">
          <w:marLeft w:val="1152"/>
          <w:marRight w:val="0"/>
          <w:marTop w:val="0"/>
          <w:marBottom w:val="82"/>
          <w:divBdr>
            <w:top w:val="none" w:sz="0" w:space="0" w:color="auto"/>
            <w:left w:val="none" w:sz="0" w:space="0" w:color="auto"/>
            <w:bottom w:val="none" w:sz="0" w:space="0" w:color="auto"/>
            <w:right w:val="none" w:sz="0" w:space="0" w:color="auto"/>
          </w:divBdr>
        </w:div>
        <w:div w:id="539561151">
          <w:marLeft w:val="0"/>
          <w:marRight w:val="0"/>
          <w:marTop w:val="0"/>
          <w:marBottom w:val="82"/>
          <w:divBdr>
            <w:top w:val="none" w:sz="0" w:space="0" w:color="auto"/>
            <w:left w:val="none" w:sz="0" w:space="0" w:color="auto"/>
            <w:bottom w:val="none" w:sz="0" w:space="0" w:color="auto"/>
            <w:right w:val="none" w:sz="0" w:space="0" w:color="auto"/>
          </w:divBdr>
        </w:div>
        <w:div w:id="256641382">
          <w:marLeft w:val="720"/>
          <w:marRight w:val="0"/>
          <w:marTop w:val="0"/>
          <w:marBottom w:val="82"/>
          <w:divBdr>
            <w:top w:val="none" w:sz="0" w:space="0" w:color="auto"/>
            <w:left w:val="none" w:sz="0" w:space="0" w:color="auto"/>
            <w:bottom w:val="none" w:sz="0" w:space="0" w:color="auto"/>
            <w:right w:val="none" w:sz="0" w:space="0" w:color="auto"/>
          </w:divBdr>
        </w:div>
        <w:div w:id="634485559">
          <w:marLeft w:val="720"/>
          <w:marRight w:val="0"/>
          <w:marTop w:val="0"/>
          <w:marBottom w:val="82"/>
          <w:divBdr>
            <w:top w:val="none" w:sz="0" w:space="0" w:color="auto"/>
            <w:left w:val="none" w:sz="0" w:space="0" w:color="auto"/>
            <w:bottom w:val="none" w:sz="0" w:space="0" w:color="auto"/>
            <w:right w:val="none" w:sz="0" w:space="0" w:color="auto"/>
          </w:divBdr>
        </w:div>
        <w:div w:id="511459920">
          <w:marLeft w:val="720"/>
          <w:marRight w:val="0"/>
          <w:marTop w:val="0"/>
          <w:marBottom w:val="82"/>
          <w:divBdr>
            <w:top w:val="none" w:sz="0" w:space="0" w:color="auto"/>
            <w:left w:val="none" w:sz="0" w:space="0" w:color="auto"/>
            <w:bottom w:val="none" w:sz="0" w:space="0" w:color="auto"/>
            <w:right w:val="none" w:sz="0" w:space="0" w:color="auto"/>
          </w:divBdr>
        </w:div>
        <w:div w:id="530920281">
          <w:marLeft w:val="720"/>
          <w:marRight w:val="0"/>
          <w:marTop w:val="0"/>
          <w:marBottom w:val="82"/>
          <w:divBdr>
            <w:top w:val="none" w:sz="0" w:space="0" w:color="auto"/>
            <w:left w:val="none" w:sz="0" w:space="0" w:color="auto"/>
            <w:bottom w:val="none" w:sz="0" w:space="0" w:color="auto"/>
            <w:right w:val="none" w:sz="0" w:space="0" w:color="auto"/>
          </w:divBdr>
        </w:div>
        <w:div w:id="1639533133">
          <w:marLeft w:val="720"/>
          <w:marRight w:val="0"/>
          <w:marTop w:val="0"/>
          <w:marBottom w:val="82"/>
          <w:divBdr>
            <w:top w:val="none" w:sz="0" w:space="0" w:color="auto"/>
            <w:left w:val="none" w:sz="0" w:space="0" w:color="auto"/>
            <w:bottom w:val="none" w:sz="0" w:space="0" w:color="auto"/>
            <w:right w:val="none" w:sz="0" w:space="0" w:color="auto"/>
          </w:divBdr>
        </w:div>
        <w:div w:id="227420525">
          <w:marLeft w:val="720"/>
          <w:marRight w:val="0"/>
          <w:marTop w:val="0"/>
          <w:marBottom w:val="76"/>
          <w:divBdr>
            <w:top w:val="none" w:sz="0" w:space="0" w:color="auto"/>
            <w:left w:val="none" w:sz="0" w:space="0" w:color="auto"/>
            <w:bottom w:val="none" w:sz="0" w:space="0" w:color="auto"/>
            <w:right w:val="none" w:sz="0" w:space="0" w:color="auto"/>
          </w:divBdr>
        </w:div>
        <w:div w:id="1117260430">
          <w:marLeft w:val="720"/>
          <w:marRight w:val="0"/>
          <w:marTop w:val="0"/>
          <w:marBottom w:val="76"/>
          <w:divBdr>
            <w:top w:val="none" w:sz="0" w:space="0" w:color="auto"/>
            <w:left w:val="none" w:sz="0" w:space="0" w:color="auto"/>
            <w:bottom w:val="none" w:sz="0" w:space="0" w:color="auto"/>
            <w:right w:val="none" w:sz="0" w:space="0" w:color="auto"/>
          </w:divBdr>
        </w:div>
        <w:div w:id="116799306">
          <w:marLeft w:val="720"/>
          <w:marRight w:val="0"/>
          <w:marTop w:val="0"/>
          <w:marBottom w:val="76"/>
          <w:divBdr>
            <w:top w:val="none" w:sz="0" w:space="0" w:color="auto"/>
            <w:left w:val="none" w:sz="0" w:space="0" w:color="auto"/>
            <w:bottom w:val="none" w:sz="0" w:space="0" w:color="auto"/>
            <w:right w:val="none" w:sz="0" w:space="0" w:color="auto"/>
          </w:divBdr>
        </w:div>
        <w:div w:id="600451255">
          <w:marLeft w:val="720"/>
          <w:marRight w:val="0"/>
          <w:marTop w:val="0"/>
          <w:marBottom w:val="76"/>
          <w:divBdr>
            <w:top w:val="none" w:sz="0" w:space="0" w:color="auto"/>
            <w:left w:val="none" w:sz="0" w:space="0" w:color="auto"/>
            <w:bottom w:val="none" w:sz="0" w:space="0" w:color="auto"/>
            <w:right w:val="none" w:sz="0" w:space="0" w:color="auto"/>
          </w:divBdr>
        </w:div>
        <w:div w:id="270476483">
          <w:marLeft w:val="0"/>
          <w:marRight w:val="0"/>
          <w:marTop w:val="0"/>
          <w:marBottom w:val="76"/>
          <w:divBdr>
            <w:top w:val="none" w:sz="0" w:space="0" w:color="auto"/>
            <w:left w:val="none" w:sz="0" w:space="0" w:color="auto"/>
            <w:bottom w:val="none" w:sz="0" w:space="0" w:color="auto"/>
            <w:right w:val="none" w:sz="0" w:space="0" w:color="auto"/>
          </w:divBdr>
        </w:div>
        <w:div w:id="1384215309">
          <w:marLeft w:val="0"/>
          <w:marRight w:val="0"/>
          <w:marTop w:val="0"/>
          <w:marBottom w:val="76"/>
          <w:divBdr>
            <w:top w:val="none" w:sz="0" w:space="0" w:color="auto"/>
            <w:left w:val="none" w:sz="0" w:space="0" w:color="auto"/>
            <w:bottom w:val="none" w:sz="0" w:space="0" w:color="auto"/>
            <w:right w:val="none" w:sz="0" w:space="0" w:color="auto"/>
          </w:divBdr>
        </w:div>
        <w:div w:id="1416853341">
          <w:marLeft w:val="0"/>
          <w:marRight w:val="0"/>
          <w:marTop w:val="0"/>
          <w:marBottom w:val="76"/>
          <w:divBdr>
            <w:top w:val="none" w:sz="0" w:space="0" w:color="auto"/>
            <w:left w:val="none" w:sz="0" w:space="0" w:color="auto"/>
            <w:bottom w:val="none" w:sz="0" w:space="0" w:color="auto"/>
            <w:right w:val="none" w:sz="0" w:space="0" w:color="auto"/>
          </w:divBdr>
        </w:div>
        <w:div w:id="1468668589">
          <w:marLeft w:val="720"/>
          <w:marRight w:val="0"/>
          <w:marTop w:val="0"/>
          <w:marBottom w:val="76"/>
          <w:divBdr>
            <w:top w:val="none" w:sz="0" w:space="0" w:color="auto"/>
            <w:left w:val="none" w:sz="0" w:space="0" w:color="auto"/>
            <w:bottom w:val="none" w:sz="0" w:space="0" w:color="auto"/>
            <w:right w:val="none" w:sz="0" w:space="0" w:color="auto"/>
          </w:divBdr>
        </w:div>
        <w:div w:id="1772238161">
          <w:marLeft w:val="1152"/>
          <w:marRight w:val="0"/>
          <w:marTop w:val="0"/>
          <w:marBottom w:val="76"/>
          <w:divBdr>
            <w:top w:val="none" w:sz="0" w:space="0" w:color="auto"/>
            <w:left w:val="none" w:sz="0" w:space="0" w:color="auto"/>
            <w:bottom w:val="none" w:sz="0" w:space="0" w:color="auto"/>
            <w:right w:val="none" w:sz="0" w:space="0" w:color="auto"/>
          </w:divBdr>
        </w:div>
        <w:div w:id="1941833171">
          <w:marLeft w:val="1584"/>
          <w:marRight w:val="0"/>
          <w:marTop w:val="0"/>
          <w:marBottom w:val="76"/>
          <w:divBdr>
            <w:top w:val="none" w:sz="0" w:space="0" w:color="auto"/>
            <w:left w:val="none" w:sz="0" w:space="0" w:color="auto"/>
            <w:bottom w:val="none" w:sz="0" w:space="0" w:color="auto"/>
            <w:right w:val="none" w:sz="0" w:space="0" w:color="auto"/>
          </w:divBdr>
        </w:div>
        <w:div w:id="1975941219">
          <w:marLeft w:val="1584"/>
          <w:marRight w:val="0"/>
          <w:marTop w:val="0"/>
          <w:marBottom w:val="76"/>
          <w:divBdr>
            <w:top w:val="none" w:sz="0" w:space="0" w:color="auto"/>
            <w:left w:val="none" w:sz="0" w:space="0" w:color="auto"/>
            <w:bottom w:val="none" w:sz="0" w:space="0" w:color="auto"/>
            <w:right w:val="none" w:sz="0" w:space="0" w:color="auto"/>
          </w:divBdr>
        </w:div>
        <w:div w:id="677582704">
          <w:marLeft w:val="1584"/>
          <w:marRight w:val="0"/>
          <w:marTop w:val="0"/>
          <w:marBottom w:val="76"/>
          <w:divBdr>
            <w:top w:val="none" w:sz="0" w:space="0" w:color="auto"/>
            <w:left w:val="none" w:sz="0" w:space="0" w:color="auto"/>
            <w:bottom w:val="none" w:sz="0" w:space="0" w:color="auto"/>
            <w:right w:val="none" w:sz="0" w:space="0" w:color="auto"/>
          </w:divBdr>
        </w:div>
        <w:div w:id="908491784">
          <w:marLeft w:val="1584"/>
          <w:marRight w:val="0"/>
          <w:marTop w:val="0"/>
          <w:marBottom w:val="76"/>
          <w:divBdr>
            <w:top w:val="none" w:sz="0" w:space="0" w:color="auto"/>
            <w:left w:val="none" w:sz="0" w:space="0" w:color="auto"/>
            <w:bottom w:val="none" w:sz="0" w:space="0" w:color="auto"/>
            <w:right w:val="none" w:sz="0" w:space="0" w:color="auto"/>
          </w:divBdr>
        </w:div>
        <w:div w:id="1785147346">
          <w:marLeft w:val="1584"/>
          <w:marRight w:val="0"/>
          <w:marTop w:val="0"/>
          <w:marBottom w:val="76"/>
          <w:divBdr>
            <w:top w:val="none" w:sz="0" w:space="0" w:color="auto"/>
            <w:left w:val="none" w:sz="0" w:space="0" w:color="auto"/>
            <w:bottom w:val="none" w:sz="0" w:space="0" w:color="auto"/>
            <w:right w:val="none" w:sz="0" w:space="0" w:color="auto"/>
          </w:divBdr>
        </w:div>
        <w:div w:id="293870390">
          <w:marLeft w:val="1152"/>
          <w:marRight w:val="0"/>
          <w:marTop w:val="0"/>
          <w:marBottom w:val="76"/>
          <w:divBdr>
            <w:top w:val="none" w:sz="0" w:space="0" w:color="auto"/>
            <w:left w:val="none" w:sz="0" w:space="0" w:color="auto"/>
            <w:bottom w:val="none" w:sz="0" w:space="0" w:color="auto"/>
            <w:right w:val="none" w:sz="0" w:space="0" w:color="auto"/>
          </w:divBdr>
        </w:div>
        <w:div w:id="37436932">
          <w:marLeft w:val="1584"/>
          <w:marRight w:val="0"/>
          <w:marTop w:val="0"/>
          <w:marBottom w:val="76"/>
          <w:divBdr>
            <w:top w:val="none" w:sz="0" w:space="0" w:color="auto"/>
            <w:left w:val="none" w:sz="0" w:space="0" w:color="auto"/>
            <w:bottom w:val="none" w:sz="0" w:space="0" w:color="auto"/>
            <w:right w:val="none" w:sz="0" w:space="0" w:color="auto"/>
          </w:divBdr>
        </w:div>
        <w:div w:id="760024806">
          <w:marLeft w:val="1584"/>
          <w:marRight w:val="0"/>
          <w:marTop w:val="0"/>
          <w:marBottom w:val="76"/>
          <w:divBdr>
            <w:top w:val="none" w:sz="0" w:space="0" w:color="auto"/>
            <w:left w:val="none" w:sz="0" w:space="0" w:color="auto"/>
            <w:bottom w:val="none" w:sz="0" w:space="0" w:color="auto"/>
            <w:right w:val="none" w:sz="0" w:space="0" w:color="auto"/>
          </w:divBdr>
        </w:div>
        <w:div w:id="637950695">
          <w:marLeft w:val="1152"/>
          <w:marRight w:val="0"/>
          <w:marTop w:val="0"/>
          <w:marBottom w:val="76"/>
          <w:divBdr>
            <w:top w:val="none" w:sz="0" w:space="0" w:color="auto"/>
            <w:left w:val="none" w:sz="0" w:space="0" w:color="auto"/>
            <w:bottom w:val="none" w:sz="0" w:space="0" w:color="auto"/>
            <w:right w:val="none" w:sz="0" w:space="0" w:color="auto"/>
          </w:divBdr>
        </w:div>
        <w:div w:id="1775705876">
          <w:marLeft w:val="1152"/>
          <w:marRight w:val="0"/>
          <w:marTop w:val="0"/>
          <w:marBottom w:val="76"/>
          <w:divBdr>
            <w:top w:val="none" w:sz="0" w:space="0" w:color="auto"/>
            <w:left w:val="none" w:sz="0" w:space="0" w:color="auto"/>
            <w:bottom w:val="none" w:sz="0" w:space="0" w:color="auto"/>
            <w:right w:val="none" w:sz="0" w:space="0" w:color="auto"/>
          </w:divBdr>
        </w:div>
        <w:div w:id="1195118720">
          <w:marLeft w:val="1152"/>
          <w:marRight w:val="0"/>
          <w:marTop w:val="0"/>
          <w:marBottom w:val="76"/>
          <w:divBdr>
            <w:top w:val="none" w:sz="0" w:space="0" w:color="auto"/>
            <w:left w:val="none" w:sz="0" w:space="0" w:color="auto"/>
            <w:bottom w:val="none" w:sz="0" w:space="0" w:color="auto"/>
            <w:right w:val="none" w:sz="0" w:space="0" w:color="auto"/>
          </w:divBdr>
        </w:div>
        <w:div w:id="2032606140">
          <w:marLeft w:val="1152"/>
          <w:marRight w:val="0"/>
          <w:marTop w:val="0"/>
          <w:marBottom w:val="76"/>
          <w:divBdr>
            <w:top w:val="none" w:sz="0" w:space="0" w:color="auto"/>
            <w:left w:val="none" w:sz="0" w:space="0" w:color="auto"/>
            <w:bottom w:val="none" w:sz="0" w:space="0" w:color="auto"/>
            <w:right w:val="none" w:sz="0" w:space="0" w:color="auto"/>
          </w:divBdr>
        </w:div>
        <w:div w:id="342905793">
          <w:marLeft w:val="0"/>
          <w:marRight w:val="0"/>
          <w:marTop w:val="0"/>
          <w:marBottom w:val="76"/>
          <w:divBdr>
            <w:top w:val="none" w:sz="0" w:space="0" w:color="auto"/>
            <w:left w:val="none" w:sz="0" w:space="0" w:color="auto"/>
            <w:bottom w:val="none" w:sz="0" w:space="0" w:color="auto"/>
            <w:right w:val="none" w:sz="0" w:space="0" w:color="auto"/>
          </w:divBdr>
        </w:div>
        <w:div w:id="1189097948">
          <w:marLeft w:val="720"/>
          <w:marRight w:val="0"/>
          <w:marTop w:val="0"/>
          <w:marBottom w:val="76"/>
          <w:divBdr>
            <w:top w:val="none" w:sz="0" w:space="0" w:color="auto"/>
            <w:left w:val="none" w:sz="0" w:space="0" w:color="auto"/>
            <w:bottom w:val="none" w:sz="0" w:space="0" w:color="auto"/>
            <w:right w:val="none" w:sz="0" w:space="0" w:color="auto"/>
          </w:divBdr>
        </w:div>
        <w:div w:id="1392732151">
          <w:marLeft w:val="1152"/>
          <w:marRight w:val="0"/>
          <w:marTop w:val="0"/>
          <w:marBottom w:val="76"/>
          <w:divBdr>
            <w:top w:val="none" w:sz="0" w:space="0" w:color="auto"/>
            <w:left w:val="none" w:sz="0" w:space="0" w:color="auto"/>
            <w:bottom w:val="none" w:sz="0" w:space="0" w:color="auto"/>
            <w:right w:val="none" w:sz="0" w:space="0" w:color="auto"/>
          </w:divBdr>
        </w:div>
        <w:div w:id="600839738">
          <w:marLeft w:val="1152"/>
          <w:marRight w:val="0"/>
          <w:marTop w:val="0"/>
          <w:marBottom w:val="76"/>
          <w:divBdr>
            <w:top w:val="none" w:sz="0" w:space="0" w:color="auto"/>
            <w:left w:val="none" w:sz="0" w:space="0" w:color="auto"/>
            <w:bottom w:val="none" w:sz="0" w:space="0" w:color="auto"/>
            <w:right w:val="none" w:sz="0" w:space="0" w:color="auto"/>
          </w:divBdr>
        </w:div>
        <w:div w:id="1065035040">
          <w:marLeft w:val="1152"/>
          <w:marRight w:val="0"/>
          <w:marTop w:val="0"/>
          <w:marBottom w:val="76"/>
          <w:divBdr>
            <w:top w:val="none" w:sz="0" w:space="0" w:color="auto"/>
            <w:left w:val="none" w:sz="0" w:space="0" w:color="auto"/>
            <w:bottom w:val="none" w:sz="0" w:space="0" w:color="auto"/>
            <w:right w:val="none" w:sz="0" w:space="0" w:color="auto"/>
          </w:divBdr>
        </w:div>
        <w:div w:id="1269509225">
          <w:marLeft w:val="1152"/>
          <w:marRight w:val="0"/>
          <w:marTop w:val="0"/>
          <w:marBottom w:val="76"/>
          <w:divBdr>
            <w:top w:val="none" w:sz="0" w:space="0" w:color="auto"/>
            <w:left w:val="none" w:sz="0" w:space="0" w:color="auto"/>
            <w:bottom w:val="none" w:sz="0" w:space="0" w:color="auto"/>
            <w:right w:val="none" w:sz="0" w:space="0" w:color="auto"/>
          </w:divBdr>
        </w:div>
        <w:div w:id="1274901837">
          <w:marLeft w:val="0"/>
          <w:marRight w:val="0"/>
          <w:marTop w:val="0"/>
          <w:marBottom w:val="76"/>
          <w:divBdr>
            <w:top w:val="none" w:sz="0" w:space="0" w:color="auto"/>
            <w:left w:val="none" w:sz="0" w:space="0" w:color="auto"/>
            <w:bottom w:val="none" w:sz="0" w:space="0" w:color="auto"/>
            <w:right w:val="none" w:sz="0" w:space="0" w:color="auto"/>
          </w:divBdr>
        </w:div>
        <w:div w:id="865948287">
          <w:marLeft w:val="1152"/>
          <w:marRight w:val="0"/>
          <w:marTop w:val="0"/>
          <w:marBottom w:val="76"/>
          <w:divBdr>
            <w:top w:val="none" w:sz="0" w:space="0" w:color="auto"/>
            <w:left w:val="none" w:sz="0" w:space="0" w:color="auto"/>
            <w:bottom w:val="none" w:sz="0" w:space="0" w:color="auto"/>
            <w:right w:val="none" w:sz="0" w:space="0" w:color="auto"/>
          </w:divBdr>
        </w:div>
        <w:div w:id="2000618909">
          <w:marLeft w:val="1152"/>
          <w:marRight w:val="0"/>
          <w:marTop w:val="0"/>
          <w:marBottom w:val="90"/>
          <w:divBdr>
            <w:top w:val="none" w:sz="0" w:space="0" w:color="auto"/>
            <w:left w:val="none" w:sz="0" w:space="0" w:color="auto"/>
            <w:bottom w:val="none" w:sz="0" w:space="0" w:color="auto"/>
            <w:right w:val="none" w:sz="0" w:space="0" w:color="auto"/>
          </w:divBdr>
        </w:div>
        <w:div w:id="1757089469">
          <w:marLeft w:val="0"/>
          <w:marRight w:val="0"/>
          <w:marTop w:val="0"/>
          <w:marBottom w:val="64"/>
          <w:divBdr>
            <w:top w:val="none" w:sz="0" w:space="0" w:color="auto"/>
            <w:left w:val="none" w:sz="0" w:space="0" w:color="auto"/>
            <w:bottom w:val="none" w:sz="0" w:space="0" w:color="auto"/>
            <w:right w:val="none" w:sz="0" w:space="0" w:color="auto"/>
          </w:divBdr>
        </w:div>
        <w:div w:id="1905870798">
          <w:marLeft w:val="0"/>
          <w:marRight w:val="0"/>
          <w:marTop w:val="0"/>
          <w:marBottom w:val="64"/>
          <w:divBdr>
            <w:top w:val="none" w:sz="0" w:space="0" w:color="auto"/>
            <w:left w:val="none" w:sz="0" w:space="0" w:color="auto"/>
            <w:bottom w:val="none" w:sz="0" w:space="0" w:color="auto"/>
            <w:right w:val="none" w:sz="0" w:space="0" w:color="auto"/>
          </w:divBdr>
        </w:div>
        <w:div w:id="1506942103">
          <w:marLeft w:val="720"/>
          <w:marRight w:val="0"/>
          <w:marTop w:val="0"/>
          <w:marBottom w:val="64"/>
          <w:divBdr>
            <w:top w:val="none" w:sz="0" w:space="0" w:color="auto"/>
            <w:left w:val="none" w:sz="0" w:space="0" w:color="auto"/>
            <w:bottom w:val="none" w:sz="0" w:space="0" w:color="auto"/>
            <w:right w:val="none" w:sz="0" w:space="0" w:color="auto"/>
          </w:divBdr>
        </w:div>
        <w:div w:id="1841775154">
          <w:marLeft w:val="720"/>
          <w:marRight w:val="0"/>
          <w:marTop w:val="0"/>
          <w:marBottom w:val="64"/>
          <w:divBdr>
            <w:top w:val="none" w:sz="0" w:space="0" w:color="auto"/>
            <w:left w:val="none" w:sz="0" w:space="0" w:color="auto"/>
            <w:bottom w:val="none" w:sz="0" w:space="0" w:color="auto"/>
            <w:right w:val="none" w:sz="0" w:space="0" w:color="auto"/>
          </w:divBdr>
        </w:div>
        <w:div w:id="321783049">
          <w:marLeft w:val="720"/>
          <w:marRight w:val="0"/>
          <w:marTop w:val="0"/>
          <w:marBottom w:val="64"/>
          <w:divBdr>
            <w:top w:val="none" w:sz="0" w:space="0" w:color="auto"/>
            <w:left w:val="none" w:sz="0" w:space="0" w:color="auto"/>
            <w:bottom w:val="none" w:sz="0" w:space="0" w:color="auto"/>
            <w:right w:val="none" w:sz="0" w:space="0" w:color="auto"/>
          </w:divBdr>
        </w:div>
        <w:div w:id="1024480719">
          <w:marLeft w:val="720"/>
          <w:marRight w:val="0"/>
          <w:marTop w:val="0"/>
          <w:marBottom w:val="64"/>
          <w:divBdr>
            <w:top w:val="none" w:sz="0" w:space="0" w:color="auto"/>
            <w:left w:val="none" w:sz="0" w:space="0" w:color="auto"/>
            <w:bottom w:val="none" w:sz="0" w:space="0" w:color="auto"/>
            <w:right w:val="none" w:sz="0" w:space="0" w:color="auto"/>
          </w:divBdr>
        </w:div>
        <w:div w:id="110975889">
          <w:marLeft w:val="720"/>
          <w:marRight w:val="0"/>
          <w:marTop w:val="0"/>
          <w:marBottom w:val="64"/>
          <w:divBdr>
            <w:top w:val="none" w:sz="0" w:space="0" w:color="auto"/>
            <w:left w:val="none" w:sz="0" w:space="0" w:color="auto"/>
            <w:bottom w:val="none" w:sz="0" w:space="0" w:color="auto"/>
            <w:right w:val="none" w:sz="0" w:space="0" w:color="auto"/>
          </w:divBdr>
        </w:div>
        <w:div w:id="1564219028">
          <w:marLeft w:val="720"/>
          <w:marRight w:val="0"/>
          <w:marTop w:val="0"/>
          <w:marBottom w:val="64"/>
          <w:divBdr>
            <w:top w:val="none" w:sz="0" w:space="0" w:color="auto"/>
            <w:left w:val="none" w:sz="0" w:space="0" w:color="auto"/>
            <w:bottom w:val="none" w:sz="0" w:space="0" w:color="auto"/>
            <w:right w:val="none" w:sz="0" w:space="0" w:color="auto"/>
          </w:divBdr>
        </w:div>
        <w:div w:id="1155536067">
          <w:marLeft w:val="0"/>
          <w:marRight w:val="0"/>
          <w:marTop w:val="0"/>
          <w:marBottom w:val="64"/>
          <w:divBdr>
            <w:top w:val="none" w:sz="0" w:space="0" w:color="auto"/>
            <w:left w:val="none" w:sz="0" w:space="0" w:color="auto"/>
            <w:bottom w:val="none" w:sz="0" w:space="0" w:color="auto"/>
            <w:right w:val="none" w:sz="0" w:space="0" w:color="auto"/>
          </w:divBdr>
        </w:div>
        <w:div w:id="450972968">
          <w:marLeft w:val="0"/>
          <w:marRight w:val="0"/>
          <w:marTop w:val="0"/>
          <w:marBottom w:val="64"/>
          <w:divBdr>
            <w:top w:val="none" w:sz="0" w:space="0" w:color="auto"/>
            <w:left w:val="none" w:sz="0" w:space="0" w:color="auto"/>
            <w:bottom w:val="none" w:sz="0" w:space="0" w:color="auto"/>
            <w:right w:val="none" w:sz="0" w:space="0" w:color="auto"/>
          </w:divBdr>
        </w:div>
        <w:div w:id="697854121">
          <w:marLeft w:val="0"/>
          <w:marRight w:val="0"/>
          <w:marTop w:val="0"/>
          <w:marBottom w:val="64"/>
          <w:divBdr>
            <w:top w:val="none" w:sz="0" w:space="0" w:color="auto"/>
            <w:left w:val="none" w:sz="0" w:space="0" w:color="auto"/>
            <w:bottom w:val="none" w:sz="0" w:space="0" w:color="auto"/>
            <w:right w:val="none" w:sz="0" w:space="0" w:color="auto"/>
          </w:divBdr>
        </w:div>
        <w:div w:id="1410276296">
          <w:marLeft w:val="720"/>
          <w:marRight w:val="0"/>
          <w:marTop w:val="0"/>
          <w:marBottom w:val="64"/>
          <w:divBdr>
            <w:top w:val="none" w:sz="0" w:space="0" w:color="auto"/>
            <w:left w:val="none" w:sz="0" w:space="0" w:color="auto"/>
            <w:bottom w:val="none" w:sz="0" w:space="0" w:color="auto"/>
            <w:right w:val="none" w:sz="0" w:space="0" w:color="auto"/>
          </w:divBdr>
        </w:div>
        <w:div w:id="1228226592">
          <w:marLeft w:val="1152"/>
          <w:marRight w:val="0"/>
          <w:marTop w:val="0"/>
          <w:marBottom w:val="64"/>
          <w:divBdr>
            <w:top w:val="none" w:sz="0" w:space="0" w:color="auto"/>
            <w:left w:val="none" w:sz="0" w:space="0" w:color="auto"/>
            <w:bottom w:val="none" w:sz="0" w:space="0" w:color="auto"/>
            <w:right w:val="none" w:sz="0" w:space="0" w:color="auto"/>
          </w:divBdr>
        </w:div>
        <w:div w:id="522595946">
          <w:marLeft w:val="1584"/>
          <w:marRight w:val="0"/>
          <w:marTop w:val="0"/>
          <w:marBottom w:val="64"/>
          <w:divBdr>
            <w:top w:val="none" w:sz="0" w:space="0" w:color="auto"/>
            <w:left w:val="none" w:sz="0" w:space="0" w:color="auto"/>
            <w:bottom w:val="none" w:sz="0" w:space="0" w:color="auto"/>
            <w:right w:val="none" w:sz="0" w:space="0" w:color="auto"/>
          </w:divBdr>
        </w:div>
        <w:div w:id="852762502">
          <w:marLeft w:val="1584"/>
          <w:marRight w:val="0"/>
          <w:marTop w:val="0"/>
          <w:marBottom w:val="64"/>
          <w:divBdr>
            <w:top w:val="none" w:sz="0" w:space="0" w:color="auto"/>
            <w:left w:val="none" w:sz="0" w:space="0" w:color="auto"/>
            <w:bottom w:val="none" w:sz="0" w:space="0" w:color="auto"/>
            <w:right w:val="none" w:sz="0" w:space="0" w:color="auto"/>
          </w:divBdr>
        </w:div>
        <w:div w:id="1866014527">
          <w:marLeft w:val="1584"/>
          <w:marRight w:val="0"/>
          <w:marTop w:val="0"/>
          <w:marBottom w:val="64"/>
          <w:divBdr>
            <w:top w:val="none" w:sz="0" w:space="0" w:color="auto"/>
            <w:left w:val="none" w:sz="0" w:space="0" w:color="auto"/>
            <w:bottom w:val="none" w:sz="0" w:space="0" w:color="auto"/>
            <w:right w:val="none" w:sz="0" w:space="0" w:color="auto"/>
          </w:divBdr>
        </w:div>
        <w:div w:id="1372610260">
          <w:marLeft w:val="1584"/>
          <w:marRight w:val="0"/>
          <w:marTop w:val="0"/>
          <w:marBottom w:val="64"/>
          <w:divBdr>
            <w:top w:val="none" w:sz="0" w:space="0" w:color="auto"/>
            <w:left w:val="none" w:sz="0" w:space="0" w:color="auto"/>
            <w:bottom w:val="none" w:sz="0" w:space="0" w:color="auto"/>
            <w:right w:val="none" w:sz="0" w:space="0" w:color="auto"/>
          </w:divBdr>
        </w:div>
        <w:div w:id="318003960">
          <w:marLeft w:val="1584"/>
          <w:marRight w:val="0"/>
          <w:marTop w:val="0"/>
          <w:marBottom w:val="64"/>
          <w:divBdr>
            <w:top w:val="none" w:sz="0" w:space="0" w:color="auto"/>
            <w:left w:val="none" w:sz="0" w:space="0" w:color="auto"/>
            <w:bottom w:val="none" w:sz="0" w:space="0" w:color="auto"/>
            <w:right w:val="none" w:sz="0" w:space="0" w:color="auto"/>
          </w:divBdr>
        </w:div>
        <w:div w:id="255020715">
          <w:marLeft w:val="1584"/>
          <w:marRight w:val="0"/>
          <w:marTop w:val="0"/>
          <w:marBottom w:val="64"/>
          <w:divBdr>
            <w:top w:val="none" w:sz="0" w:space="0" w:color="auto"/>
            <w:left w:val="none" w:sz="0" w:space="0" w:color="auto"/>
            <w:bottom w:val="none" w:sz="0" w:space="0" w:color="auto"/>
            <w:right w:val="none" w:sz="0" w:space="0" w:color="auto"/>
          </w:divBdr>
        </w:div>
        <w:div w:id="397440294">
          <w:marLeft w:val="1152"/>
          <w:marRight w:val="0"/>
          <w:marTop w:val="0"/>
          <w:marBottom w:val="64"/>
          <w:divBdr>
            <w:top w:val="none" w:sz="0" w:space="0" w:color="auto"/>
            <w:left w:val="none" w:sz="0" w:space="0" w:color="auto"/>
            <w:bottom w:val="none" w:sz="0" w:space="0" w:color="auto"/>
            <w:right w:val="none" w:sz="0" w:space="0" w:color="auto"/>
          </w:divBdr>
        </w:div>
        <w:div w:id="1628392355">
          <w:marLeft w:val="1584"/>
          <w:marRight w:val="0"/>
          <w:marTop w:val="0"/>
          <w:marBottom w:val="64"/>
          <w:divBdr>
            <w:top w:val="none" w:sz="0" w:space="0" w:color="auto"/>
            <w:left w:val="none" w:sz="0" w:space="0" w:color="auto"/>
            <w:bottom w:val="none" w:sz="0" w:space="0" w:color="auto"/>
            <w:right w:val="none" w:sz="0" w:space="0" w:color="auto"/>
          </w:divBdr>
        </w:div>
        <w:div w:id="1372262837">
          <w:marLeft w:val="1584"/>
          <w:marRight w:val="0"/>
          <w:marTop w:val="0"/>
          <w:marBottom w:val="64"/>
          <w:divBdr>
            <w:top w:val="none" w:sz="0" w:space="0" w:color="auto"/>
            <w:left w:val="none" w:sz="0" w:space="0" w:color="auto"/>
            <w:bottom w:val="none" w:sz="0" w:space="0" w:color="auto"/>
            <w:right w:val="none" w:sz="0" w:space="0" w:color="auto"/>
          </w:divBdr>
        </w:div>
        <w:div w:id="1635212130">
          <w:marLeft w:val="1584"/>
          <w:marRight w:val="0"/>
          <w:marTop w:val="0"/>
          <w:marBottom w:val="64"/>
          <w:divBdr>
            <w:top w:val="none" w:sz="0" w:space="0" w:color="auto"/>
            <w:left w:val="none" w:sz="0" w:space="0" w:color="auto"/>
            <w:bottom w:val="none" w:sz="0" w:space="0" w:color="auto"/>
            <w:right w:val="none" w:sz="0" w:space="0" w:color="auto"/>
          </w:divBdr>
        </w:div>
        <w:div w:id="1957173801">
          <w:marLeft w:val="1584"/>
          <w:marRight w:val="0"/>
          <w:marTop w:val="0"/>
          <w:marBottom w:val="64"/>
          <w:divBdr>
            <w:top w:val="none" w:sz="0" w:space="0" w:color="auto"/>
            <w:left w:val="none" w:sz="0" w:space="0" w:color="auto"/>
            <w:bottom w:val="none" w:sz="0" w:space="0" w:color="auto"/>
            <w:right w:val="none" w:sz="0" w:space="0" w:color="auto"/>
          </w:divBdr>
        </w:div>
        <w:div w:id="425539569">
          <w:marLeft w:val="1152"/>
          <w:marRight w:val="0"/>
          <w:marTop w:val="0"/>
          <w:marBottom w:val="90"/>
          <w:divBdr>
            <w:top w:val="none" w:sz="0" w:space="0" w:color="auto"/>
            <w:left w:val="none" w:sz="0" w:space="0" w:color="auto"/>
            <w:bottom w:val="none" w:sz="0" w:space="0" w:color="auto"/>
            <w:right w:val="none" w:sz="0" w:space="0" w:color="auto"/>
          </w:divBdr>
        </w:div>
        <w:div w:id="522666336">
          <w:marLeft w:val="0"/>
          <w:marRight w:val="0"/>
          <w:marTop w:val="0"/>
          <w:marBottom w:val="100"/>
          <w:divBdr>
            <w:top w:val="none" w:sz="0" w:space="0" w:color="auto"/>
            <w:left w:val="none" w:sz="0" w:space="0" w:color="auto"/>
            <w:bottom w:val="none" w:sz="0" w:space="0" w:color="auto"/>
            <w:right w:val="none" w:sz="0" w:space="0" w:color="auto"/>
          </w:divBdr>
        </w:div>
        <w:div w:id="256402547">
          <w:marLeft w:val="0"/>
          <w:marRight w:val="0"/>
          <w:marTop w:val="0"/>
          <w:marBottom w:val="100"/>
          <w:divBdr>
            <w:top w:val="none" w:sz="0" w:space="0" w:color="auto"/>
            <w:left w:val="none" w:sz="0" w:space="0" w:color="auto"/>
            <w:bottom w:val="none" w:sz="0" w:space="0" w:color="auto"/>
            <w:right w:val="none" w:sz="0" w:space="0" w:color="auto"/>
          </w:divBdr>
        </w:div>
        <w:div w:id="721173476">
          <w:marLeft w:val="720"/>
          <w:marRight w:val="0"/>
          <w:marTop w:val="0"/>
          <w:marBottom w:val="100"/>
          <w:divBdr>
            <w:top w:val="none" w:sz="0" w:space="0" w:color="auto"/>
            <w:left w:val="none" w:sz="0" w:space="0" w:color="auto"/>
            <w:bottom w:val="none" w:sz="0" w:space="0" w:color="auto"/>
            <w:right w:val="none" w:sz="0" w:space="0" w:color="auto"/>
          </w:divBdr>
        </w:div>
        <w:div w:id="787503742">
          <w:marLeft w:val="1152"/>
          <w:marRight w:val="0"/>
          <w:marTop w:val="0"/>
          <w:marBottom w:val="100"/>
          <w:divBdr>
            <w:top w:val="none" w:sz="0" w:space="0" w:color="auto"/>
            <w:left w:val="none" w:sz="0" w:space="0" w:color="auto"/>
            <w:bottom w:val="none" w:sz="0" w:space="0" w:color="auto"/>
            <w:right w:val="none" w:sz="0" w:space="0" w:color="auto"/>
          </w:divBdr>
        </w:div>
        <w:div w:id="966014103">
          <w:marLeft w:val="1152"/>
          <w:marRight w:val="0"/>
          <w:marTop w:val="0"/>
          <w:marBottom w:val="100"/>
          <w:divBdr>
            <w:top w:val="none" w:sz="0" w:space="0" w:color="auto"/>
            <w:left w:val="none" w:sz="0" w:space="0" w:color="auto"/>
            <w:bottom w:val="none" w:sz="0" w:space="0" w:color="auto"/>
            <w:right w:val="none" w:sz="0" w:space="0" w:color="auto"/>
          </w:divBdr>
        </w:div>
        <w:div w:id="202905683">
          <w:marLeft w:val="0"/>
          <w:marRight w:val="0"/>
          <w:marTop w:val="0"/>
          <w:marBottom w:val="100"/>
          <w:divBdr>
            <w:top w:val="none" w:sz="0" w:space="0" w:color="auto"/>
            <w:left w:val="none" w:sz="0" w:space="0" w:color="auto"/>
            <w:bottom w:val="none" w:sz="0" w:space="0" w:color="auto"/>
            <w:right w:val="none" w:sz="0" w:space="0" w:color="auto"/>
          </w:divBdr>
        </w:div>
        <w:div w:id="629551059">
          <w:marLeft w:val="720"/>
          <w:marRight w:val="0"/>
          <w:marTop w:val="0"/>
          <w:marBottom w:val="100"/>
          <w:divBdr>
            <w:top w:val="none" w:sz="0" w:space="0" w:color="auto"/>
            <w:left w:val="none" w:sz="0" w:space="0" w:color="auto"/>
            <w:bottom w:val="none" w:sz="0" w:space="0" w:color="auto"/>
            <w:right w:val="none" w:sz="0" w:space="0" w:color="auto"/>
          </w:divBdr>
        </w:div>
        <w:div w:id="994801718">
          <w:marLeft w:val="720"/>
          <w:marRight w:val="0"/>
          <w:marTop w:val="0"/>
          <w:marBottom w:val="100"/>
          <w:divBdr>
            <w:top w:val="none" w:sz="0" w:space="0" w:color="auto"/>
            <w:left w:val="none" w:sz="0" w:space="0" w:color="auto"/>
            <w:bottom w:val="none" w:sz="0" w:space="0" w:color="auto"/>
            <w:right w:val="none" w:sz="0" w:space="0" w:color="auto"/>
          </w:divBdr>
        </w:div>
        <w:div w:id="1525091161">
          <w:marLeft w:val="720"/>
          <w:marRight w:val="0"/>
          <w:marTop w:val="0"/>
          <w:marBottom w:val="100"/>
          <w:divBdr>
            <w:top w:val="none" w:sz="0" w:space="0" w:color="auto"/>
            <w:left w:val="none" w:sz="0" w:space="0" w:color="auto"/>
            <w:bottom w:val="none" w:sz="0" w:space="0" w:color="auto"/>
            <w:right w:val="none" w:sz="0" w:space="0" w:color="auto"/>
          </w:divBdr>
        </w:div>
        <w:div w:id="1833835779">
          <w:marLeft w:val="720"/>
          <w:marRight w:val="0"/>
          <w:marTop w:val="0"/>
          <w:marBottom w:val="100"/>
          <w:divBdr>
            <w:top w:val="none" w:sz="0" w:space="0" w:color="auto"/>
            <w:left w:val="none" w:sz="0" w:space="0" w:color="auto"/>
            <w:bottom w:val="none" w:sz="0" w:space="0" w:color="auto"/>
            <w:right w:val="none" w:sz="0" w:space="0" w:color="auto"/>
          </w:divBdr>
        </w:div>
        <w:div w:id="2068869327">
          <w:marLeft w:val="720"/>
          <w:marRight w:val="0"/>
          <w:marTop w:val="0"/>
          <w:marBottom w:val="100"/>
          <w:divBdr>
            <w:top w:val="none" w:sz="0" w:space="0" w:color="auto"/>
            <w:left w:val="none" w:sz="0" w:space="0" w:color="auto"/>
            <w:bottom w:val="none" w:sz="0" w:space="0" w:color="auto"/>
            <w:right w:val="none" w:sz="0" w:space="0" w:color="auto"/>
          </w:divBdr>
        </w:div>
        <w:div w:id="1653674460">
          <w:marLeft w:val="0"/>
          <w:marRight w:val="0"/>
          <w:marTop w:val="0"/>
          <w:marBottom w:val="100"/>
          <w:divBdr>
            <w:top w:val="none" w:sz="0" w:space="0" w:color="auto"/>
            <w:left w:val="none" w:sz="0" w:space="0" w:color="auto"/>
            <w:bottom w:val="none" w:sz="0" w:space="0" w:color="auto"/>
            <w:right w:val="none" w:sz="0" w:space="0" w:color="auto"/>
          </w:divBdr>
        </w:div>
        <w:div w:id="677777316">
          <w:marLeft w:val="0"/>
          <w:marRight w:val="0"/>
          <w:marTop w:val="0"/>
          <w:marBottom w:val="100"/>
          <w:divBdr>
            <w:top w:val="none" w:sz="0" w:space="0" w:color="auto"/>
            <w:left w:val="none" w:sz="0" w:space="0" w:color="auto"/>
            <w:bottom w:val="none" w:sz="0" w:space="0" w:color="auto"/>
            <w:right w:val="none" w:sz="0" w:space="0" w:color="auto"/>
          </w:divBdr>
        </w:div>
        <w:div w:id="577597183">
          <w:marLeft w:val="0"/>
          <w:marRight w:val="0"/>
          <w:marTop w:val="0"/>
          <w:marBottom w:val="100"/>
          <w:divBdr>
            <w:top w:val="none" w:sz="0" w:space="0" w:color="auto"/>
            <w:left w:val="none" w:sz="0" w:space="0" w:color="auto"/>
            <w:bottom w:val="none" w:sz="0" w:space="0" w:color="auto"/>
            <w:right w:val="none" w:sz="0" w:space="0" w:color="auto"/>
          </w:divBdr>
        </w:div>
        <w:div w:id="1363244896">
          <w:marLeft w:val="720"/>
          <w:marRight w:val="0"/>
          <w:marTop w:val="0"/>
          <w:marBottom w:val="100"/>
          <w:divBdr>
            <w:top w:val="none" w:sz="0" w:space="0" w:color="auto"/>
            <w:left w:val="none" w:sz="0" w:space="0" w:color="auto"/>
            <w:bottom w:val="none" w:sz="0" w:space="0" w:color="auto"/>
            <w:right w:val="none" w:sz="0" w:space="0" w:color="auto"/>
          </w:divBdr>
        </w:div>
        <w:div w:id="1302148255">
          <w:marLeft w:val="1152"/>
          <w:marRight w:val="0"/>
          <w:marTop w:val="0"/>
          <w:marBottom w:val="100"/>
          <w:divBdr>
            <w:top w:val="none" w:sz="0" w:space="0" w:color="auto"/>
            <w:left w:val="none" w:sz="0" w:space="0" w:color="auto"/>
            <w:bottom w:val="none" w:sz="0" w:space="0" w:color="auto"/>
            <w:right w:val="none" w:sz="0" w:space="0" w:color="auto"/>
          </w:divBdr>
        </w:div>
        <w:div w:id="1529904688">
          <w:marLeft w:val="1584"/>
          <w:marRight w:val="0"/>
          <w:marTop w:val="0"/>
          <w:marBottom w:val="100"/>
          <w:divBdr>
            <w:top w:val="none" w:sz="0" w:space="0" w:color="auto"/>
            <w:left w:val="none" w:sz="0" w:space="0" w:color="auto"/>
            <w:bottom w:val="none" w:sz="0" w:space="0" w:color="auto"/>
            <w:right w:val="none" w:sz="0" w:space="0" w:color="auto"/>
          </w:divBdr>
        </w:div>
        <w:div w:id="723794793">
          <w:marLeft w:val="1584"/>
          <w:marRight w:val="0"/>
          <w:marTop w:val="0"/>
          <w:marBottom w:val="100"/>
          <w:divBdr>
            <w:top w:val="none" w:sz="0" w:space="0" w:color="auto"/>
            <w:left w:val="none" w:sz="0" w:space="0" w:color="auto"/>
            <w:bottom w:val="none" w:sz="0" w:space="0" w:color="auto"/>
            <w:right w:val="none" w:sz="0" w:space="0" w:color="auto"/>
          </w:divBdr>
        </w:div>
        <w:div w:id="1472988699">
          <w:marLeft w:val="1584"/>
          <w:marRight w:val="0"/>
          <w:marTop w:val="0"/>
          <w:marBottom w:val="100"/>
          <w:divBdr>
            <w:top w:val="none" w:sz="0" w:space="0" w:color="auto"/>
            <w:left w:val="none" w:sz="0" w:space="0" w:color="auto"/>
            <w:bottom w:val="none" w:sz="0" w:space="0" w:color="auto"/>
            <w:right w:val="none" w:sz="0" w:space="0" w:color="auto"/>
          </w:divBdr>
        </w:div>
        <w:div w:id="854808521">
          <w:marLeft w:val="1584"/>
          <w:marRight w:val="0"/>
          <w:marTop w:val="0"/>
          <w:marBottom w:val="100"/>
          <w:divBdr>
            <w:top w:val="none" w:sz="0" w:space="0" w:color="auto"/>
            <w:left w:val="none" w:sz="0" w:space="0" w:color="auto"/>
            <w:bottom w:val="none" w:sz="0" w:space="0" w:color="auto"/>
            <w:right w:val="none" w:sz="0" w:space="0" w:color="auto"/>
          </w:divBdr>
        </w:div>
        <w:div w:id="1770195530">
          <w:marLeft w:val="1584"/>
          <w:marRight w:val="0"/>
          <w:marTop w:val="0"/>
          <w:marBottom w:val="100"/>
          <w:divBdr>
            <w:top w:val="none" w:sz="0" w:space="0" w:color="auto"/>
            <w:left w:val="none" w:sz="0" w:space="0" w:color="auto"/>
            <w:bottom w:val="none" w:sz="0" w:space="0" w:color="auto"/>
            <w:right w:val="none" w:sz="0" w:space="0" w:color="auto"/>
          </w:divBdr>
        </w:div>
        <w:div w:id="1263689479">
          <w:marLeft w:val="1152"/>
          <w:marRight w:val="0"/>
          <w:marTop w:val="0"/>
          <w:marBottom w:val="100"/>
          <w:divBdr>
            <w:top w:val="none" w:sz="0" w:space="0" w:color="auto"/>
            <w:left w:val="none" w:sz="0" w:space="0" w:color="auto"/>
            <w:bottom w:val="none" w:sz="0" w:space="0" w:color="auto"/>
            <w:right w:val="none" w:sz="0" w:space="0" w:color="auto"/>
          </w:divBdr>
        </w:div>
        <w:div w:id="1129399361">
          <w:marLeft w:val="0"/>
          <w:marRight w:val="0"/>
          <w:marTop w:val="0"/>
          <w:marBottom w:val="100"/>
          <w:divBdr>
            <w:top w:val="none" w:sz="0" w:space="0" w:color="auto"/>
            <w:left w:val="none" w:sz="0" w:space="0" w:color="auto"/>
            <w:bottom w:val="none" w:sz="0" w:space="0" w:color="auto"/>
            <w:right w:val="none" w:sz="0" w:space="0" w:color="auto"/>
          </w:divBdr>
        </w:div>
        <w:div w:id="411245665">
          <w:marLeft w:val="720"/>
          <w:marRight w:val="0"/>
          <w:marTop w:val="0"/>
          <w:marBottom w:val="100"/>
          <w:divBdr>
            <w:top w:val="none" w:sz="0" w:space="0" w:color="auto"/>
            <w:left w:val="none" w:sz="0" w:space="0" w:color="auto"/>
            <w:bottom w:val="none" w:sz="0" w:space="0" w:color="auto"/>
            <w:right w:val="none" w:sz="0" w:space="0" w:color="auto"/>
          </w:divBdr>
        </w:div>
        <w:div w:id="868373756">
          <w:marLeft w:val="1152"/>
          <w:marRight w:val="0"/>
          <w:marTop w:val="0"/>
          <w:marBottom w:val="100"/>
          <w:divBdr>
            <w:top w:val="none" w:sz="0" w:space="0" w:color="auto"/>
            <w:left w:val="none" w:sz="0" w:space="0" w:color="auto"/>
            <w:bottom w:val="none" w:sz="0" w:space="0" w:color="auto"/>
            <w:right w:val="none" w:sz="0" w:space="0" w:color="auto"/>
          </w:divBdr>
        </w:div>
        <w:div w:id="1620263445">
          <w:marLeft w:val="1152"/>
          <w:marRight w:val="0"/>
          <w:marTop w:val="0"/>
          <w:marBottom w:val="100"/>
          <w:divBdr>
            <w:top w:val="none" w:sz="0" w:space="0" w:color="auto"/>
            <w:left w:val="none" w:sz="0" w:space="0" w:color="auto"/>
            <w:bottom w:val="none" w:sz="0" w:space="0" w:color="auto"/>
            <w:right w:val="none" w:sz="0" w:space="0" w:color="auto"/>
          </w:divBdr>
        </w:div>
        <w:div w:id="785461929">
          <w:marLeft w:val="1152"/>
          <w:marRight w:val="0"/>
          <w:marTop w:val="0"/>
          <w:marBottom w:val="100"/>
          <w:divBdr>
            <w:top w:val="none" w:sz="0" w:space="0" w:color="auto"/>
            <w:left w:val="none" w:sz="0" w:space="0" w:color="auto"/>
            <w:bottom w:val="none" w:sz="0" w:space="0" w:color="auto"/>
            <w:right w:val="none" w:sz="0" w:space="0" w:color="auto"/>
          </w:divBdr>
        </w:div>
        <w:div w:id="654648815">
          <w:marLeft w:val="1152"/>
          <w:marRight w:val="0"/>
          <w:marTop w:val="0"/>
          <w:marBottom w:val="100"/>
          <w:divBdr>
            <w:top w:val="none" w:sz="0" w:space="0" w:color="auto"/>
            <w:left w:val="none" w:sz="0" w:space="0" w:color="auto"/>
            <w:bottom w:val="none" w:sz="0" w:space="0" w:color="auto"/>
            <w:right w:val="none" w:sz="0" w:space="0" w:color="auto"/>
          </w:divBdr>
        </w:div>
        <w:div w:id="1465856621">
          <w:marLeft w:val="0"/>
          <w:marRight w:val="0"/>
          <w:marTop w:val="0"/>
          <w:marBottom w:val="100"/>
          <w:divBdr>
            <w:top w:val="none" w:sz="0" w:space="0" w:color="auto"/>
            <w:left w:val="none" w:sz="0" w:space="0" w:color="auto"/>
            <w:bottom w:val="none" w:sz="0" w:space="0" w:color="auto"/>
            <w:right w:val="none" w:sz="0" w:space="0" w:color="auto"/>
          </w:divBdr>
        </w:div>
        <w:div w:id="313223330">
          <w:marLeft w:val="720"/>
          <w:marRight w:val="0"/>
          <w:marTop w:val="0"/>
          <w:marBottom w:val="100"/>
          <w:divBdr>
            <w:top w:val="none" w:sz="0" w:space="0" w:color="auto"/>
            <w:left w:val="none" w:sz="0" w:space="0" w:color="auto"/>
            <w:bottom w:val="none" w:sz="0" w:space="0" w:color="auto"/>
            <w:right w:val="none" w:sz="0" w:space="0" w:color="auto"/>
          </w:divBdr>
        </w:div>
        <w:div w:id="767892058">
          <w:marLeft w:val="720"/>
          <w:marRight w:val="0"/>
          <w:marTop w:val="0"/>
          <w:marBottom w:val="100"/>
          <w:divBdr>
            <w:top w:val="none" w:sz="0" w:space="0" w:color="auto"/>
            <w:left w:val="none" w:sz="0" w:space="0" w:color="auto"/>
            <w:bottom w:val="none" w:sz="0" w:space="0" w:color="auto"/>
            <w:right w:val="none" w:sz="0" w:space="0" w:color="auto"/>
          </w:divBdr>
        </w:div>
        <w:div w:id="182670227">
          <w:marLeft w:val="720"/>
          <w:marRight w:val="0"/>
          <w:marTop w:val="0"/>
          <w:marBottom w:val="100"/>
          <w:divBdr>
            <w:top w:val="none" w:sz="0" w:space="0" w:color="auto"/>
            <w:left w:val="none" w:sz="0" w:space="0" w:color="auto"/>
            <w:bottom w:val="none" w:sz="0" w:space="0" w:color="auto"/>
            <w:right w:val="none" w:sz="0" w:space="0" w:color="auto"/>
          </w:divBdr>
        </w:div>
        <w:div w:id="1351183627">
          <w:marLeft w:val="720"/>
          <w:marRight w:val="0"/>
          <w:marTop w:val="0"/>
          <w:marBottom w:val="100"/>
          <w:divBdr>
            <w:top w:val="none" w:sz="0" w:space="0" w:color="auto"/>
            <w:left w:val="none" w:sz="0" w:space="0" w:color="auto"/>
            <w:bottom w:val="none" w:sz="0" w:space="0" w:color="auto"/>
            <w:right w:val="none" w:sz="0" w:space="0" w:color="auto"/>
          </w:divBdr>
        </w:div>
        <w:div w:id="1439178418">
          <w:marLeft w:val="720"/>
          <w:marRight w:val="0"/>
          <w:marTop w:val="0"/>
          <w:marBottom w:val="100"/>
          <w:divBdr>
            <w:top w:val="none" w:sz="0" w:space="0" w:color="auto"/>
            <w:left w:val="none" w:sz="0" w:space="0" w:color="auto"/>
            <w:bottom w:val="none" w:sz="0" w:space="0" w:color="auto"/>
            <w:right w:val="none" w:sz="0" w:space="0" w:color="auto"/>
          </w:divBdr>
        </w:div>
        <w:div w:id="371617606">
          <w:marLeft w:val="720"/>
          <w:marRight w:val="0"/>
          <w:marTop w:val="0"/>
          <w:marBottom w:val="100"/>
          <w:divBdr>
            <w:top w:val="none" w:sz="0" w:space="0" w:color="auto"/>
            <w:left w:val="none" w:sz="0" w:space="0" w:color="auto"/>
            <w:bottom w:val="none" w:sz="0" w:space="0" w:color="auto"/>
            <w:right w:val="none" w:sz="0" w:space="0" w:color="auto"/>
          </w:divBdr>
        </w:div>
        <w:div w:id="2143621163">
          <w:marLeft w:val="0"/>
          <w:marRight w:val="0"/>
          <w:marTop w:val="0"/>
          <w:marBottom w:val="100"/>
          <w:divBdr>
            <w:top w:val="none" w:sz="0" w:space="0" w:color="auto"/>
            <w:left w:val="none" w:sz="0" w:space="0" w:color="auto"/>
            <w:bottom w:val="none" w:sz="0" w:space="0" w:color="auto"/>
            <w:right w:val="none" w:sz="0" w:space="0" w:color="auto"/>
          </w:divBdr>
        </w:div>
        <w:div w:id="1377198424">
          <w:marLeft w:val="0"/>
          <w:marRight w:val="0"/>
          <w:marTop w:val="0"/>
          <w:marBottom w:val="100"/>
          <w:divBdr>
            <w:top w:val="none" w:sz="0" w:space="0" w:color="auto"/>
            <w:left w:val="none" w:sz="0" w:space="0" w:color="auto"/>
            <w:bottom w:val="none" w:sz="0" w:space="0" w:color="auto"/>
            <w:right w:val="none" w:sz="0" w:space="0" w:color="auto"/>
          </w:divBdr>
        </w:div>
        <w:div w:id="61875506">
          <w:marLeft w:val="0"/>
          <w:marRight w:val="0"/>
          <w:marTop w:val="0"/>
          <w:marBottom w:val="100"/>
          <w:divBdr>
            <w:top w:val="none" w:sz="0" w:space="0" w:color="auto"/>
            <w:left w:val="none" w:sz="0" w:space="0" w:color="auto"/>
            <w:bottom w:val="none" w:sz="0" w:space="0" w:color="auto"/>
            <w:right w:val="none" w:sz="0" w:space="0" w:color="auto"/>
          </w:divBdr>
        </w:div>
        <w:div w:id="2079093023">
          <w:marLeft w:val="720"/>
          <w:marRight w:val="0"/>
          <w:marTop w:val="0"/>
          <w:marBottom w:val="100"/>
          <w:divBdr>
            <w:top w:val="none" w:sz="0" w:space="0" w:color="auto"/>
            <w:left w:val="none" w:sz="0" w:space="0" w:color="auto"/>
            <w:bottom w:val="none" w:sz="0" w:space="0" w:color="auto"/>
            <w:right w:val="none" w:sz="0" w:space="0" w:color="auto"/>
          </w:divBdr>
        </w:div>
        <w:div w:id="1445230557">
          <w:marLeft w:val="1152"/>
          <w:marRight w:val="0"/>
          <w:marTop w:val="0"/>
          <w:marBottom w:val="100"/>
          <w:divBdr>
            <w:top w:val="none" w:sz="0" w:space="0" w:color="auto"/>
            <w:left w:val="none" w:sz="0" w:space="0" w:color="auto"/>
            <w:bottom w:val="none" w:sz="0" w:space="0" w:color="auto"/>
            <w:right w:val="none" w:sz="0" w:space="0" w:color="auto"/>
          </w:divBdr>
        </w:div>
        <w:div w:id="2123066596">
          <w:marLeft w:val="1584"/>
          <w:marRight w:val="0"/>
          <w:marTop w:val="0"/>
          <w:marBottom w:val="100"/>
          <w:divBdr>
            <w:top w:val="none" w:sz="0" w:space="0" w:color="auto"/>
            <w:left w:val="none" w:sz="0" w:space="0" w:color="auto"/>
            <w:bottom w:val="none" w:sz="0" w:space="0" w:color="auto"/>
            <w:right w:val="none" w:sz="0" w:space="0" w:color="auto"/>
          </w:divBdr>
        </w:div>
        <w:div w:id="174880981">
          <w:marLeft w:val="1584"/>
          <w:marRight w:val="0"/>
          <w:marTop w:val="0"/>
          <w:marBottom w:val="100"/>
          <w:divBdr>
            <w:top w:val="none" w:sz="0" w:space="0" w:color="auto"/>
            <w:left w:val="none" w:sz="0" w:space="0" w:color="auto"/>
            <w:bottom w:val="none" w:sz="0" w:space="0" w:color="auto"/>
            <w:right w:val="none" w:sz="0" w:space="0" w:color="auto"/>
          </w:divBdr>
        </w:div>
        <w:div w:id="1023290050">
          <w:marLeft w:val="1584"/>
          <w:marRight w:val="0"/>
          <w:marTop w:val="0"/>
          <w:marBottom w:val="100"/>
          <w:divBdr>
            <w:top w:val="none" w:sz="0" w:space="0" w:color="auto"/>
            <w:left w:val="none" w:sz="0" w:space="0" w:color="auto"/>
            <w:bottom w:val="none" w:sz="0" w:space="0" w:color="auto"/>
            <w:right w:val="none" w:sz="0" w:space="0" w:color="auto"/>
          </w:divBdr>
        </w:div>
        <w:div w:id="1701857772">
          <w:marLeft w:val="1584"/>
          <w:marRight w:val="0"/>
          <w:marTop w:val="0"/>
          <w:marBottom w:val="96"/>
          <w:divBdr>
            <w:top w:val="none" w:sz="0" w:space="0" w:color="auto"/>
            <w:left w:val="none" w:sz="0" w:space="0" w:color="auto"/>
            <w:bottom w:val="none" w:sz="0" w:space="0" w:color="auto"/>
            <w:right w:val="none" w:sz="0" w:space="0" w:color="auto"/>
          </w:divBdr>
        </w:div>
        <w:div w:id="1847088537">
          <w:marLeft w:val="1584"/>
          <w:marRight w:val="0"/>
          <w:marTop w:val="0"/>
          <w:marBottom w:val="96"/>
          <w:divBdr>
            <w:top w:val="none" w:sz="0" w:space="0" w:color="auto"/>
            <w:left w:val="none" w:sz="0" w:space="0" w:color="auto"/>
            <w:bottom w:val="none" w:sz="0" w:space="0" w:color="auto"/>
            <w:right w:val="none" w:sz="0" w:space="0" w:color="auto"/>
          </w:divBdr>
        </w:div>
        <w:div w:id="1668706264">
          <w:marLeft w:val="1584"/>
          <w:marRight w:val="0"/>
          <w:marTop w:val="0"/>
          <w:marBottom w:val="96"/>
          <w:divBdr>
            <w:top w:val="none" w:sz="0" w:space="0" w:color="auto"/>
            <w:left w:val="none" w:sz="0" w:space="0" w:color="auto"/>
            <w:bottom w:val="none" w:sz="0" w:space="0" w:color="auto"/>
            <w:right w:val="none" w:sz="0" w:space="0" w:color="auto"/>
          </w:divBdr>
        </w:div>
        <w:div w:id="1331522802">
          <w:marLeft w:val="1152"/>
          <w:marRight w:val="0"/>
          <w:marTop w:val="0"/>
          <w:marBottom w:val="96"/>
          <w:divBdr>
            <w:top w:val="none" w:sz="0" w:space="0" w:color="auto"/>
            <w:left w:val="none" w:sz="0" w:space="0" w:color="auto"/>
            <w:bottom w:val="none" w:sz="0" w:space="0" w:color="auto"/>
            <w:right w:val="none" w:sz="0" w:space="0" w:color="auto"/>
          </w:divBdr>
        </w:div>
        <w:div w:id="593394345">
          <w:marLeft w:val="0"/>
          <w:marRight w:val="0"/>
          <w:marTop w:val="0"/>
          <w:marBottom w:val="96"/>
          <w:divBdr>
            <w:top w:val="none" w:sz="0" w:space="0" w:color="auto"/>
            <w:left w:val="none" w:sz="0" w:space="0" w:color="auto"/>
            <w:bottom w:val="none" w:sz="0" w:space="0" w:color="auto"/>
            <w:right w:val="none" w:sz="0" w:space="0" w:color="auto"/>
          </w:divBdr>
        </w:div>
        <w:div w:id="1429543028">
          <w:marLeft w:val="720"/>
          <w:marRight w:val="0"/>
          <w:marTop w:val="0"/>
          <w:marBottom w:val="96"/>
          <w:divBdr>
            <w:top w:val="none" w:sz="0" w:space="0" w:color="auto"/>
            <w:left w:val="none" w:sz="0" w:space="0" w:color="auto"/>
            <w:bottom w:val="none" w:sz="0" w:space="0" w:color="auto"/>
            <w:right w:val="none" w:sz="0" w:space="0" w:color="auto"/>
          </w:divBdr>
        </w:div>
        <w:div w:id="977343127">
          <w:marLeft w:val="0"/>
          <w:marRight w:val="0"/>
          <w:marTop w:val="0"/>
          <w:marBottom w:val="96"/>
          <w:divBdr>
            <w:top w:val="none" w:sz="0" w:space="0" w:color="auto"/>
            <w:left w:val="none" w:sz="0" w:space="0" w:color="auto"/>
            <w:bottom w:val="none" w:sz="0" w:space="0" w:color="auto"/>
            <w:right w:val="none" w:sz="0" w:space="0" w:color="auto"/>
          </w:divBdr>
        </w:div>
        <w:div w:id="884292386">
          <w:marLeft w:val="720"/>
          <w:marRight w:val="0"/>
          <w:marTop w:val="0"/>
          <w:marBottom w:val="96"/>
          <w:divBdr>
            <w:top w:val="none" w:sz="0" w:space="0" w:color="auto"/>
            <w:left w:val="none" w:sz="0" w:space="0" w:color="auto"/>
            <w:bottom w:val="none" w:sz="0" w:space="0" w:color="auto"/>
            <w:right w:val="none" w:sz="0" w:space="0" w:color="auto"/>
          </w:divBdr>
        </w:div>
        <w:div w:id="751391228">
          <w:marLeft w:val="720"/>
          <w:marRight w:val="0"/>
          <w:marTop w:val="0"/>
          <w:marBottom w:val="96"/>
          <w:divBdr>
            <w:top w:val="none" w:sz="0" w:space="0" w:color="auto"/>
            <w:left w:val="none" w:sz="0" w:space="0" w:color="auto"/>
            <w:bottom w:val="none" w:sz="0" w:space="0" w:color="auto"/>
            <w:right w:val="none" w:sz="0" w:space="0" w:color="auto"/>
          </w:divBdr>
        </w:div>
        <w:div w:id="1130828326">
          <w:marLeft w:val="720"/>
          <w:marRight w:val="0"/>
          <w:marTop w:val="0"/>
          <w:marBottom w:val="96"/>
          <w:divBdr>
            <w:top w:val="none" w:sz="0" w:space="0" w:color="auto"/>
            <w:left w:val="none" w:sz="0" w:space="0" w:color="auto"/>
            <w:bottom w:val="none" w:sz="0" w:space="0" w:color="auto"/>
            <w:right w:val="none" w:sz="0" w:space="0" w:color="auto"/>
          </w:divBdr>
        </w:div>
        <w:div w:id="1094133074">
          <w:marLeft w:val="720"/>
          <w:marRight w:val="0"/>
          <w:marTop w:val="0"/>
          <w:marBottom w:val="96"/>
          <w:divBdr>
            <w:top w:val="none" w:sz="0" w:space="0" w:color="auto"/>
            <w:left w:val="none" w:sz="0" w:space="0" w:color="auto"/>
            <w:bottom w:val="none" w:sz="0" w:space="0" w:color="auto"/>
            <w:right w:val="none" w:sz="0" w:space="0" w:color="auto"/>
          </w:divBdr>
        </w:div>
        <w:div w:id="1520121670">
          <w:marLeft w:val="720"/>
          <w:marRight w:val="0"/>
          <w:marTop w:val="0"/>
          <w:marBottom w:val="96"/>
          <w:divBdr>
            <w:top w:val="none" w:sz="0" w:space="0" w:color="auto"/>
            <w:left w:val="none" w:sz="0" w:space="0" w:color="auto"/>
            <w:bottom w:val="none" w:sz="0" w:space="0" w:color="auto"/>
            <w:right w:val="none" w:sz="0" w:space="0" w:color="auto"/>
          </w:divBdr>
        </w:div>
        <w:div w:id="402682801">
          <w:marLeft w:val="0"/>
          <w:marRight w:val="0"/>
          <w:marTop w:val="0"/>
          <w:marBottom w:val="96"/>
          <w:divBdr>
            <w:top w:val="none" w:sz="0" w:space="0" w:color="auto"/>
            <w:left w:val="none" w:sz="0" w:space="0" w:color="auto"/>
            <w:bottom w:val="none" w:sz="0" w:space="0" w:color="auto"/>
            <w:right w:val="none" w:sz="0" w:space="0" w:color="auto"/>
          </w:divBdr>
        </w:div>
        <w:div w:id="1939092456">
          <w:marLeft w:val="0"/>
          <w:marRight w:val="0"/>
          <w:marTop w:val="0"/>
          <w:marBottom w:val="96"/>
          <w:divBdr>
            <w:top w:val="none" w:sz="0" w:space="0" w:color="auto"/>
            <w:left w:val="none" w:sz="0" w:space="0" w:color="auto"/>
            <w:bottom w:val="none" w:sz="0" w:space="0" w:color="auto"/>
            <w:right w:val="none" w:sz="0" w:space="0" w:color="auto"/>
          </w:divBdr>
        </w:div>
        <w:div w:id="1944340392">
          <w:marLeft w:val="0"/>
          <w:marRight w:val="0"/>
          <w:marTop w:val="0"/>
          <w:marBottom w:val="96"/>
          <w:divBdr>
            <w:top w:val="none" w:sz="0" w:space="0" w:color="auto"/>
            <w:left w:val="none" w:sz="0" w:space="0" w:color="auto"/>
            <w:bottom w:val="none" w:sz="0" w:space="0" w:color="auto"/>
            <w:right w:val="none" w:sz="0" w:space="0" w:color="auto"/>
          </w:divBdr>
        </w:div>
        <w:div w:id="666786848">
          <w:marLeft w:val="720"/>
          <w:marRight w:val="0"/>
          <w:marTop w:val="0"/>
          <w:marBottom w:val="96"/>
          <w:divBdr>
            <w:top w:val="none" w:sz="0" w:space="0" w:color="auto"/>
            <w:left w:val="none" w:sz="0" w:space="0" w:color="auto"/>
            <w:bottom w:val="none" w:sz="0" w:space="0" w:color="auto"/>
            <w:right w:val="none" w:sz="0" w:space="0" w:color="auto"/>
          </w:divBdr>
        </w:div>
        <w:div w:id="1719471974">
          <w:marLeft w:val="1152"/>
          <w:marRight w:val="0"/>
          <w:marTop w:val="0"/>
          <w:marBottom w:val="96"/>
          <w:divBdr>
            <w:top w:val="none" w:sz="0" w:space="0" w:color="auto"/>
            <w:left w:val="none" w:sz="0" w:space="0" w:color="auto"/>
            <w:bottom w:val="none" w:sz="0" w:space="0" w:color="auto"/>
            <w:right w:val="none" w:sz="0" w:space="0" w:color="auto"/>
          </w:divBdr>
        </w:div>
        <w:div w:id="935483589">
          <w:marLeft w:val="1584"/>
          <w:marRight w:val="0"/>
          <w:marTop w:val="0"/>
          <w:marBottom w:val="96"/>
          <w:divBdr>
            <w:top w:val="none" w:sz="0" w:space="0" w:color="auto"/>
            <w:left w:val="none" w:sz="0" w:space="0" w:color="auto"/>
            <w:bottom w:val="none" w:sz="0" w:space="0" w:color="auto"/>
            <w:right w:val="none" w:sz="0" w:space="0" w:color="auto"/>
          </w:divBdr>
        </w:div>
        <w:div w:id="448280308">
          <w:marLeft w:val="1584"/>
          <w:marRight w:val="0"/>
          <w:marTop w:val="0"/>
          <w:marBottom w:val="96"/>
          <w:divBdr>
            <w:top w:val="none" w:sz="0" w:space="0" w:color="auto"/>
            <w:left w:val="none" w:sz="0" w:space="0" w:color="auto"/>
            <w:bottom w:val="none" w:sz="0" w:space="0" w:color="auto"/>
            <w:right w:val="none" w:sz="0" w:space="0" w:color="auto"/>
          </w:divBdr>
        </w:div>
        <w:div w:id="1390692946">
          <w:marLeft w:val="1584"/>
          <w:marRight w:val="0"/>
          <w:marTop w:val="0"/>
          <w:marBottom w:val="96"/>
          <w:divBdr>
            <w:top w:val="none" w:sz="0" w:space="0" w:color="auto"/>
            <w:left w:val="none" w:sz="0" w:space="0" w:color="auto"/>
            <w:bottom w:val="none" w:sz="0" w:space="0" w:color="auto"/>
            <w:right w:val="none" w:sz="0" w:space="0" w:color="auto"/>
          </w:divBdr>
        </w:div>
        <w:div w:id="1358699342">
          <w:marLeft w:val="1584"/>
          <w:marRight w:val="0"/>
          <w:marTop w:val="0"/>
          <w:marBottom w:val="96"/>
          <w:divBdr>
            <w:top w:val="none" w:sz="0" w:space="0" w:color="auto"/>
            <w:left w:val="none" w:sz="0" w:space="0" w:color="auto"/>
            <w:bottom w:val="none" w:sz="0" w:space="0" w:color="auto"/>
            <w:right w:val="none" w:sz="0" w:space="0" w:color="auto"/>
          </w:divBdr>
        </w:div>
        <w:div w:id="405079968">
          <w:marLeft w:val="1584"/>
          <w:marRight w:val="0"/>
          <w:marTop w:val="0"/>
          <w:marBottom w:val="96"/>
          <w:divBdr>
            <w:top w:val="none" w:sz="0" w:space="0" w:color="auto"/>
            <w:left w:val="none" w:sz="0" w:space="0" w:color="auto"/>
            <w:bottom w:val="none" w:sz="0" w:space="0" w:color="auto"/>
            <w:right w:val="none" w:sz="0" w:space="0" w:color="auto"/>
          </w:divBdr>
        </w:div>
        <w:div w:id="529226309">
          <w:marLeft w:val="1584"/>
          <w:marRight w:val="0"/>
          <w:marTop w:val="0"/>
          <w:marBottom w:val="96"/>
          <w:divBdr>
            <w:top w:val="none" w:sz="0" w:space="0" w:color="auto"/>
            <w:left w:val="none" w:sz="0" w:space="0" w:color="auto"/>
            <w:bottom w:val="none" w:sz="0" w:space="0" w:color="auto"/>
            <w:right w:val="none" w:sz="0" w:space="0" w:color="auto"/>
          </w:divBdr>
        </w:div>
        <w:div w:id="1047990131">
          <w:marLeft w:val="1584"/>
          <w:marRight w:val="0"/>
          <w:marTop w:val="0"/>
          <w:marBottom w:val="96"/>
          <w:divBdr>
            <w:top w:val="none" w:sz="0" w:space="0" w:color="auto"/>
            <w:left w:val="none" w:sz="0" w:space="0" w:color="auto"/>
            <w:bottom w:val="none" w:sz="0" w:space="0" w:color="auto"/>
            <w:right w:val="none" w:sz="0" w:space="0" w:color="auto"/>
          </w:divBdr>
        </w:div>
        <w:div w:id="1008293571">
          <w:marLeft w:val="1584"/>
          <w:marRight w:val="0"/>
          <w:marTop w:val="0"/>
          <w:marBottom w:val="100"/>
          <w:divBdr>
            <w:top w:val="none" w:sz="0" w:space="0" w:color="auto"/>
            <w:left w:val="none" w:sz="0" w:space="0" w:color="auto"/>
            <w:bottom w:val="none" w:sz="0" w:space="0" w:color="auto"/>
            <w:right w:val="none" w:sz="0" w:space="0" w:color="auto"/>
          </w:divBdr>
        </w:div>
        <w:div w:id="331378103">
          <w:marLeft w:val="1152"/>
          <w:marRight w:val="0"/>
          <w:marTop w:val="0"/>
          <w:marBottom w:val="100"/>
          <w:divBdr>
            <w:top w:val="none" w:sz="0" w:space="0" w:color="auto"/>
            <w:left w:val="none" w:sz="0" w:space="0" w:color="auto"/>
            <w:bottom w:val="none" w:sz="0" w:space="0" w:color="auto"/>
            <w:right w:val="none" w:sz="0" w:space="0" w:color="auto"/>
          </w:divBdr>
        </w:div>
        <w:div w:id="1082022682">
          <w:marLeft w:val="0"/>
          <w:marRight w:val="0"/>
          <w:marTop w:val="0"/>
          <w:marBottom w:val="100"/>
          <w:divBdr>
            <w:top w:val="none" w:sz="0" w:space="0" w:color="auto"/>
            <w:left w:val="none" w:sz="0" w:space="0" w:color="auto"/>
            <w:bottom w:val="none" w:sz="0" w:space="0" w:color="auto"/>
            <w:right w:val="none" w:sz="0" w:space="0" w:color="auto"/>
          </w:divBdr>
        </w:div>
        <w:div w:id="522088190">
          <w:marLeft w:val="0"/>
          <w:marRight w:val="0"/>
          <w:marTop w:val="0"/>
          <w:marBottom w:val="100"/>
          <w:divBdr>
            <w:top w:val="none" w:sz="0" w:space="0" w:color="auto"/>
            <w:left w:val="none" w:sz="0" w:space="0" w:color="auto"/>
            <w:bottom w:val="none" w:sz="0" w:space="0" w:color="auto"/>
            <w:right w:val="none" w:sz="0" w:space="0" w:color="auto"/>
          </w:divBdr>
        </w:div>
        <w:div w:id="508105528">
          <w:marLeft w:val="720"/>
          <w:marRight w:val="0"/>
          <w:marTop w:val="0"/>
          <w:marBottom w:val="100"/>
          <w:divBdr>
            <w:top w:val="none" w:sz="0" w:space="0" w:color="auto"/>
            <w:left w:val="none" w:sz="0" w:space="0" w:color="auto"/>
            <w:bottom w:val="none" w:sz="0" w:space="0" w:color="auto"/>
            <w:right w:val="none" w:sz="0" w:space="0" w:color="auto"/>
          </w:divBdr>
        </w:div>
        <w:div w:id="1749309693">
          <w:marLeft w:val="1152"/>
          <w:marRight w:val="0"/>
          <w:marTop w:val="0"/>
          <w:marBottom w:val="100"/>
          <w:divBdr>
            <w:top w:val="none" w:sz="0" w:space="0" w:color="auto"/>
            <w:left w:val="none" w:sz="0" w:space="0" w:color="auto"/>
            <w:bottom w:val="none" w:sz="0" w:space="0" w:color="auto"/>
            <w:right w:val="none" w:sz="0" w:space="0" w:color="auto"/>
          </w:divBdr>
        </w:div>
        <w:div w:id="187909512">
          <w:marLeft w:val="1152"/>
          <w:marRight w:val="0"/>
          <w:marTop w:val="0"/>
          <w:marBottom w:val="100"/>
          <w:divBdr>
            <w:top w:val="none" w:sz="0" w:space="0" w:color="auto"/>
            <w:left w:val="none" w:sz="0" w:space="0" w:color="auto"/>
            <w:bottom w:val="none" w:sz="0" w:space="0" w:color="auto"/>
            <w:right w:val="none" w:sz="0" w:space="0" w:color="auto"/>
          </w:divBdr>
        </w:div>
        <w:div w:id="497354927">
          <w:marLeft w:val="0"/>
          <w:marRight w:val="0"/>
          <w:marTop w:val="0"/>
          <w:marBottom w:val="100"/>
          <w:divBdr>
            <w:top w:val="none" w:sz="0" w:space="0" w:color="auto"/>
            <w:left w:val="none" w:sz="0" w:space="0" w:color="auto"/>
            <w:bottom w:val="none" w:sz="0" w:space="0" w:color="auto"/>
            <w:right w:val="none" w:sz="0" w:space="0" w:color="auto"/>
          </w:divBdr>
        </w:div>
        <w:div w:id="561868180">
          <w:marLeft w:val="720"/>
          <w:marRight w:val="0"/>
          <w:marTop w:val="0"/>
          <w:marBottom w:val="100"/>
          <w:divBdr>
            <w:top w:val="none" w:sz="0" w:space="0" w:color="auto"/>
            <w:left w:val="none" w:sz="0" w:space="0" w:color="auto"/>
            <w:bottom w:val="none" w:sz="0" w:space="0" w:color="auto"/>
            <w:right w:val="none" w:sz="0" w:space="0" w:color="auto"/>
          </w:divBdr>
        </w:div>
        <w:div w:id="9913468">
          <w:marLeft w:val="720"/>
          <w:marRight w:val="0"/>
          <w:marTop w:val="0"/>
          <w:marBottom w:val="100"/>
          <w:divBdr>
            <w:top w:val="none" w:sz="0" w:space="0" w:color="auto"/>
            <w:left w:val="none" w:sz="0" w:space="0" w:color="auto"/>
            <w:bottom w:val="none" w:sz="0" w:space="0" w:color="auto"/>
            <w:right w:val="none" w:sz="0" w:space="0" w:color="auto"/>
          </w:divBdr>
        </w:div>
        <w:div w:id="1976250200">
          <w:marLeft w:val="720"/>
          <w:marRight w:val="0"/>
          <w:marTop w:val="0"/>
          <w:marBottom w:val="100"/>
          <w:divBdr>
            <w:top w:val="none" w:sz="0" w:space="0" w:color="auto"/>
            <w:left w:val="none" w:sz="0" w:space="0" w:color="auto"/>
            <w:bottom w:val="none" w:sz="0" w:space="0" w:color="auto"/>
            <w:right w:val="none" w:sz="0" w:space="0" w:color="auto"/>
          </w:divBdr>
        </w:div>
        <w:div w:id="1734738561">
          <w:marLeft w:val="720"/>
          <w:marRight w:val="0"/>
          <w:marTop w:val="0"/>
          <w:marBottom w:val="100"/>
          <w:divBdr>
            <w:top w:val="none" w:sz="0" w:space="0" w:color="auto"/>
            <w:left w:val="none" w:sz="0" w:space="0" w:color="auto"/>
            <w:bottom w:val="none" w:sz="0" w:space="0" w:color="auto"/>
            <w:right w:val="none" w:sz="0" w:space="0" w:color="auto"/>
          </w:divBdr>
        </w:div>
        <w:div w:id="179130403">
          <w:marLeft w:val="0"/>
          <w:marRight w:val="0"/>
          <w:marTop w:val="0"/>
          <w:marBottom w:val="100"/>
          <w:divBdr>
            <w:top w:val="none" w:sz="0" w:space="0" w:color="auto"/>
            <w:left w:val="none" w:sz="0" w:space="0" w:color="auto"/>
            <w:bottom w:val="none" w:sz="0" w:space="0" w:color="auto"/>
            <w:right w:val="none" w:sz="0" w:space="0" w:color="auto"/>
          </w:divBdr>
        </w:div>
        <w:div w:id="2049183350">
          <w:marLeft w:val="0"/>
          <w:marRight w:val="0"/>
          <w:marTop w:val="0"/>
          <w:marBottom w:val="100"/>
          <w:divBdr>
            <w:top w:val="none" w:sz="0" w:space="0" w:color="auto"/>
            <w:left w:val="none" w:sz="0" w:space="0" w:color="auto"/>
            <w:bottom w:val="none" w:sz="0" w:space="0" w:color="auto"/>
            <w:right w:val="none" w:sz="0" w:space="0" w:color="auto"/>
          </w:divBdr>
        </w:div>
        <w:div w:id="1153369342">
          <w:marLeft w:val="0"/>
          <w:marRight w:val="0"/>
          <w:marTop w:val="0"/>
          <w:marBottom w:val="100"/>
          <w:divBdr>
            <w:top w:val="none" w:sz="0" w:space="0" w:color="auto"/>
            <w:left w:val="none" w:sz="0" w:space="0" w:color="auto"/>
            <w:bottom w:val="none" w:sz="0" w:space="0" w:color="auto"/>
            <w:right w:val="none" w:sz="0" w:space="0" w:color="auto"/>
          </w:divBdr>
        </w:div>
        <w:div w:id="442846954">
          <w:marLeft w:val="720"/>
          <w:marRight w:val="0"/>
          <w:marTop w:val="0"/>
          <w:marBottom w:val="100"/>
          <w:divBdr>
            <w:top w:val="none" w:sz="0" w:space="0" w:color="auto"/>
            <w:left w:val="none" w:sz="0" w:space="0" w:color="auto"/>
            <w:bottom w:val="none" w:sz="0" w:space="0" w:color="auto"/>
            <w:right w:val="none" w:sz="0" w:space="0" w:color="auto"/>
          </w:divBdr>
        </w:div>
        <w:div w:id="302514497">
          <w:marLeft w:val="1152"/>
          <w:marRight w:val="0"/>
          <w:marTop w:val="0"/>
          <w:marBottom w:val="100"/>
          <w:divBdr>
            <w:top w:val="none" w:sz="0" w:space="0" w:color="auto"/>
            <w:left w:val="none" w:sz="0" w:space="0" w:color="auto"/>
            <w:bottom w:val="none" w:sz="0" w:space="0" w:color="auto"/>
            <w:right w:val="none" w:sz="0" w:space="0" w:color="auto"/>
          </w:divBdr>
        </w:div>
        <w:div w:id="842432508">
          <w:marLeft w:val="1584"/>
          <w:marRight w:val="0"/>
          <w:marTop w:val="0"/>
          <w:marBottom w:val="100"/>
          <w:divBdr>
            <w:top w:val="none" w:sz="0" w:space="0" w:color="auto"/>
            <w:left w:val="none" w:sz="0" w:space="0" w:color="auto"/>
            <w:bottom w:val="none" w:sz="0" w:space="0" w:color="auto"/>
            <w:right w:val="none" w:sz="0" w:space="0" w:color="auto"/>
          </w:divBdr>
        </w:div>
        <w:div w:id="222330833">
          <w:marLeft w:val="1584"/>
          <w:marRight w:val="0"/>
          <w:marTop w:val="0"/>
          <w:marBottom w:val="100"/>
          <w:divBdr>
            <w:top w:val="none" w:sz="0" w:space="0" w:color="auto"/>
            <w:left w:val="none" w:sz="0" w:space="0" w:color="auto"/>
            <w:bottom w:val="none" w:sz="0" w:space="0" w:color="auto"/>
            <w:right w:val="none" w:sz="0" w:space="0" w:color="auto"/>
          </w:divBdr>
        </w:div>
        <w:div w:id="659773478">
          <w:marLeft w:val="1584"/>
          <w:marRight w:val="0"/>
          <w:marTop w:val="0"/>
          <w:marBottom w:val="100"/>
          <w:divBdr>
            <w:top w:val="none" w:sz="0" w:space="0" w:color="auto"/>
            <w:left w:val="none" w:sz="0" w:space="0" w:color="auto"/>
            <w:bottom w:val="none" w:sz="0" w:space="0" w:color="auto"/>
            <w:right w:val="none" w:sz="0" w:space="0" w:color="auto"/>
          </w:divBdr>
        </w:div>
        <w:div w:id="1596983842">
          <w:marLeft w:val="1584"/>
          <w:marRight w:val="0"/>
          <w:marTop w:val="0"/>
          <w:marBottom w:val="100"/>
          <w:divBdr>
            <w:top w:val="none" w:sz="0" w:space="0" w:color="auto"/>
            <w:left w:val="none" w:sz="0" w:space="0" w:color="auto"/>
            <w:bottom w:val="none" w:sz="0" w:space="0" w:color="auto"/>
            <w:right w:val="none" w:sz="0" w:space="0" w:color="auto"/>
          </w:divBdr>
        </w:div>
        <w:div w:id="1217231428">
          <w:marLeft w:val="1584"/>
          <w:marRight w:val="0"/>
          <w:marTop w:val="0"/>
          <w:marBottom w:val="100"/>
          <w:divBdr>
            <w:top w:val="none" w:sz="0" w:space="0" w:color="auto"/>
            <w:left w:val="none" w:sz="0" w:space="0" w:color="auto"/>
            <w:bottom w:val="none" w:sz="0" w:space="0" w:color="auto"/>
            <w:right w:val="none" w:sz="0" w:space="0" w:color="auto"/>
          </w:divBdr>
        </w:div>
        <w:div w:id="835728506">
          <w:marLeft w:val="1584"/>
          <w:marRight w:val="0"/>
          <w:marTop w:val="0"/>
          <w:marBottom w:val="100"/>
          <w:divBdr>
            <w:top w:val="none" w:sz="0" w:space="0" w:color="auto"/>
            <w:left w:val="none" w:sz="0" w:space="0" w:color="auto"/>
            <w:bottom w:val="none" w:sz="0" w:space="0" w:color="auto"/>
            <w:right w:val="none" w:sz="0" w:space="0" w:color="auto"/>
          </w:divBdr>
        </w:div>
        <w:div w:id="1373654244">
          <w:marLeft w:val="1584"/>
          <w:marRight w:val="0"/>
          <w:marTop w:val="0"/>
          <w:marBottom w:val="100"/>
          <w:divBdr>
            <w:top w:val="none" w:sz="0" w:space="0" w:color="auto"/>
            <w:left w:val="none" w:sz="0" w:space="0" w:color="auto"/>
            <w:bottom w:val="none" w:sz="0" w:space="0" w:color="auto"/>
            <w:right w:val="none" w:sz="0" w:space="0" w:color="auto"/>
          </w:divBdr>
        </w:div>
        <w:div w:id="1462572349">
          <w:marLeft w:val="1152"/>
          <w:marRight w:val="0"/>
          <w:marTop w:val="0"/>
          <w:marBottom w:val="100"/>
          <w:divBdr>
            <w:top w:val="none" w:sz="0" w:space="0" w:color="auto"/>
            <w:left w:val="none" w:sz="0" w:space="0" w:color="auto"/>
            <w:bottom w:val="none" w:sz="0" w:space="0" w:color="auto"/>
            <w:right w:val="none" w:sz="0" w:space="0" w:color="auto"/>
          </w:divBdr>
        </w:div>
        <w:div w:id="1445226807">
          <w:marLeft w:val="0"/>
          <w:marRight w:val="0"/>
          <w:marTop w:val="0"/>
          <w:marBottom w:val="100"/>
          <w:divBdr>
            <w:top w:val="none" w:sz="0" w:space="0" w:color="auto"/>
            <w:left w:val="none" w:sz="0" w:space="0" w:color="auto"/>
            <w:bottom w:val="none" w:sz="0" w:space="0" w:color="auto"/>
            <w:right w:val="none" w:sz="0" w:space="0" w:color="auto"/>
          </w:divBdr>
        </w:div>
        <w:div w:id="234242418">
          <w:marLeft w:val="720"/>
          <w:marRight w:val="0"/>
          <w:marTop w:val="0"/>
          <w:marBottom w:val="100"/>
          <w:divBdr>
            <w:top w:val="none" w:sz="0" w:space="0" w:color="auto"/>
            <w:left w:val="none" w:sz="0" w:space="0" w:color="auto"/>
            <w:bottom w:val="none" w:sz="0" w:space="0" w:color="auto"/>
            <w:right w:val="none" w:sz="0" w:space="0" w:color="auto"/>
          </w:divBdr>
        </w:div>
        <w:div w:id="1401177774">
          <w:marLeft w:val="0"/>
          <w:marRight w:val="0"/>
          <w:marTop w:val="0"/>
          <w:marBottom w:val="100"/>
          <w:divBdr>
            <w:top w:val="none" w:sz="0" w:space="0" w:color="auto"/>
            <w:left w:val="none" w:sz="0" w:space="0" w:color="auto"/>
            <w:bottom w:val="none" w:sz="0" w:space="0" w:color="auto"/>
            <w:right w:val="none" w:sz="0" w:space="0" w:color="auto"/>
          </w:divBdr>
        </w:div>
        <w:div w:id="436367357">
          <w:marLeft w:val="0"/>
          <w:marRight w:val="0"/>
          <w:marTop w:val="0"/>
          <w:marBottom w:val="100"/>
          <w:divBdr>
            <w:top w:val="none" w:sz="0" w:space="0" w:color="auto"/>
            <w:left w:val="none" w:sz="0" w:space="0" w:color="auto"/>
            <w:bottom w:val="none" w:sz="0" w:space="0" w:color="auto"/>
            <w:right w:val="none" w:sz="0" w:space="0" w:color="auto"/>
          </w:divBdr>
        </w:div>
        <w:div w:id="1403527383">
          <w:marLeft w:val="720"/>
          <w:marRight w:val="0"/>
          <w:marTop w:val="0"/>
          <w:marBottom w:val="100"/>
          <w:divBdr>
            <w:top w:val="none" w:sz="0" w:space="0" w:color="auto"/>
            <w:left w:val="none" w:sz="0" w:space="0" w:color="auto"/>
            <w:bottom w:val="none" w:sz="0" w:space="0" w:color="auto"/>
            <w:right w:val="none" w:sz="0" w:space="0" w:color="auto"/>
          </w:divBdr>
        </w:div>
        <w:div w:id="1640190166">
          <w:marLeft w:val="720"/>
          <w:marRight w:val="0"/>
          <w:marTop w:val="0"/>
          <w:marBottom w:val="100"/>
          <w:divBdr>
            <w:top w:val="none" w:sz="0" w:space="0" w:color="auto"/>
            <w:left w:val="none" w:sz="0" w:space="0" w:color="auto"/>
            <w:bottom w:val="none" w:sz="0" w:space="0" w:color="auto"/>
            <w:right w:val="none" w:sz="0" w:space="0" w:color="auto"/>
          </w:divBdr>
        </w:div>
        <w:div w:id="1160199062">
          <w:marLeft w:val="720"/>
          <w:marRight w:val="0"/>
          <w:marTop w:val="0"/>
          <w:marBottom w:val="100"/>
          <w:divBdr>
            <w:top w:val="none" w:sz="0" w:space="0" w:color="auto"/>
            <w:left w:val="none" w:sz="0" w:space="0" w:color="auto"/>
            <w:bottom w:val="none" w:sz="0" w:space="0" w:color="auto"/>
            <w:right w:val="none" w:sz="0" w:space="0" w:color="auto"/>
          </w:divBdr>
        </w:div>
        <w:div w:id="2137983488">
          <w:marLeft w:val="720"/>
          <w:marRight w:val="0"/>
          <w:marTop w:val="0"/>
          <w:marBottom w:val="100"/>
          <w:divBdr>
            <w:top w:val="none" w:sz="0" w:space="0" w:color="auto"/>
            <w:left w:val="none" w:sz="0" w:space="0" w:color="auto"/>
            <w:bottom w:val="none" w:sz="0" w:space="0" w:color="auto"/>
            <w:right w:val="none" w:sz="0" w:space="0" w:color="auto"/>
          </w:divBdr>
        </w:div>
        <w:div w:id="681276285">
          <w:marLeft w:val="0"/>
          <w:marRight w:val="0"/>
          <w:marTop w:val="0"/>
          <w:marBottom w:val="100"/>
          <w:divBdr>
            <w:top w:val="none" w:sz="0" w:space="0" w:color="auto"/>
            <w:left w:val="none" w:sz="0" w:space="0" w:color="auto"/>
            <w:bottom w:val="none" w:sz="0" w:space="0" w:color="auto"/>
            <w:right w:val="none" w:sz="0" w:space="0" w:color="auto"/>
          </w:divBdr>
        </w:div>
        <w:div w:id="640157579">
          <w:marLeft w:val="0"/>
          <w:marRight w:val="0"/>
          <w:marTop w:val="0"/>
          <w:marBottom w:val="100"/>
          <w:divBdr>
            <w:top w:val="none" w:sz="0" w:space="0" w:color="auto"/>
            <w:left w:val="none" w:sz="0" w:space="0" w:color="auto"/>
            <w:bottom w:val="none" w:sz="0" w:space="0" w:color="auto"/>
            <w:right w:val="none" w:sz="0" w:space="0" w:color="auto"/>
          </w:divBdr>
        </w:div>
        <w:div w:id="1804732634">
          <w:marLeft w:val="0"/>
          <w:marRight w:val="0"/>
          <w:marTop w:val="0"/>
          <w:marBottom w:val="100"/>
          <w:divBdr>
            <w:top w:val="none" w:sz="0" w:space="0" w:color="auto"/>
            <w:left w:val="none" w:sz="0" w:space="0" w:color="auto"/>
            <w:bottom w:val="none" w:sz="0" w:space="0" w:color="auto"/>
            <w:right w:val="none" w:sz="0" w:space="0" w:color="auto"/>
          </w:divBdr>
        </w:div>
        <w:div w:id="547454879">
          <w:marLeft w:val="720"/>
          <w:marRight w:val="0"/>
          <w:marTop w:val="0"/>
          <w:marBottom w:val="100"/>
          <w:divBdr>
            <w:top w:val="none" w:sz="0" w:space="0" w:color="auto"/>
            <w:left w:val="none" w:sz="0" w:space="0" w:color="auto"/>
            <w:bottom w:val="none" w:sz="0" w:space="0" w:color="auto"/>
            <w:right w:val="none" w:sz="0" w:space="0" w:color="auto"/>
          </w:divBdr>
        </w:div>
        <w:div w:id="336925379">
          <w:marLeft w:val="1152"/>
          <w:marRight w:val="0"/>
          <w:marTop w:val="0"/>
          <w:marBottom w:val="100"/>
          <w:divBdr>
            <w:top w:val="none" w:sz="0" w:space="0" w:color="auto"/>
            <w:left w:val="none" w:sz="0" w:space="0" w:color="auto"/>
            <w:bottom w:val="none" w:sz="0" w:space="0" w:color="auto"/>
            <w:right w:val="none" w:sz="0" w:space="0" w:color="auto"/>
          </w:divBdr>
        </w:div>
        <w:div w:id="1045106939">
          <w:marLeft w:val="1584"/>
          <w:marRight w:val="0"/>
          <w:marTop w:val="0"/>
          <w:marBottom w:val="100"/>
          <w:divBdr>
            <w:top w:val="none" w:sz="0" w:space="0" w:color="auto"/>
            <w:left w:val="none" w:sz="0" w:space="0" w:color="auto"/>
            <w:bottom w:val="none" w:sz="0" w:space="0" w:color="auto"/>
            <w:right w:val="none" w:sz="0" w:space="0" w:color="auto"/>
          </w:divBdr>
        </w:div>
        <w:div w:id="159783856">
          <w:marLeft w:val="1584"/>
          <w:marRight w:val="0"/>
          <w:marTop w:val="0"/>
          <w:marBottom w:val="100"/>
          <w:divBdr>
            <w:top w:val="none" w:sz="0" w:space="0" w:color="auto"/>
            <w:left w:val="none" w:sz="0" w:space="0" w:color="auto"/>
            <w:bottom w:val="none" w:sz="0" w:space="0" w:color="auto"/>
            <w:right w:val="none" w:sz="0" w:space="0" w:color="auto"/>
          </w:divBdr>
        </w:div>
        <w:div w:id="1342122678">
          <w:marLeft w:val="1584"/>
          <w:marRight w:val="0"/>
          <w:marTop w:val="0"/>
          <w:marBottom w:val="100"/>
          <w:divBdr>
            <w:top w:val="none" w:sz="0" w:space="0" w:color="auto"/>
            <w:left w:val="none" w:sz="0" w:space="0" w:color="auto"/>
            <w:bottom w:val="none" w:sz="0" w:space="0" w:color="auto"/>
            <w:right w:val="none" w:sz="0" w:space="0" w:color="auto"/>
          </w:divBdr>
        </w:div>
        <w:div w:id="555508196">
          <w:marLeft w:val="1584"/>
          <w:marRight w:val="0"/>
          <w:marTop w:val="0"/>
          <w:marBottom w:val="100"/>
          <w:divBdr>
            <w:top w:val="none" w:sz="0" w:space="0" w:color="auto"/>
            <w:left w:val="none" w:sz="0" w:space="0" w:color="auto"/>
            <w:bottom w:val="none" w:sz="0" w:space="0" w:color="auto"/>
            <w:right w:val="none" w:sz="0" w:space="0" w:color="auto"/>
          </w:divBdr>
        </w:div>
        <w:div w:id="384566871">
          <w:marLeft w:val="1584"/>
          <w:marRight w:val="0"/>
          <w:marTop w:val="0"/>
          <w:marBottom w:val="100"/>
          <w:divBdr>
            <w:top w:val="none" w:sz="0" w:space="0" w:color="auto"/>
            <w:left w:val="none" w:sz="0" w:space="0" w:color="auto"/>
            <w:bottom w:val="none" w:sz="0" w:space="0" w:color="auto"/>
            <w:right w:val="none" w:sz="0" w:space="0" w:color="auto"/>
          </w:divBdr>
        </w:div>
        <w:div w:id="1358462074">
          <w:marLeft w:val="1584"/>
          <w:marRight w:val="0"/>
          <w:marTop w:val="0"/>
          <w:marBottom w:val="100"/>
          <w:divBdr>
            <w:top w:val="none" w:sz="0" w:space="0" w:color="auto"/>
            <w:left w:val="none" w:sz="0" w:space="0" w:color="auto"/>
            <w:bottom w:val="none" w:sz="0" w:space="0" w:color="auto"/>
            <w:right w:val="none" w:sz="0" w:space="0" w:color="auto"/>
          </w:divBdr>
        </w:div>
        <w:div w:id="2092510117">
          <w:marLeft w:val="1584"/>
          <w:marRight w:val="0"/>
          <w:marTop w:val="0"/>
          <w:marBottom w:val="100"/>
          <w:divBdr>
            <w:top w:val="none" w:sz="0" w:space="0" w:color="auto"/>
            <w:left w:val="none" w:sz="0" w:space="0" w:color="auto"/>
            <w:bottom w:val="none" w:sz="0" w:space="0" w:color="auto"/>
            <w:right w:val="none" w:sz="0" w:space="0" w:color="auto"/>
          </w:divBdr>
        </w:div>
        <w:div w:id="1556504581">
          <w:marLeft w:val="1152"/>
          <w:marRight w:val="0"/>
          <w:marTop w:val="0"/>
          <w:marBottom w:val="100"/>
          <w:divBdr>
            <w:top w:val="none" w:sz="0" w:space="0" w:color="auto"/>
            <w:left w:val="none" w:sz="0" w:space="0" w:color="auto"/>
            <w:bottom w:val="none" w:sz="0" w:space="0" w:color="auto"/>
            <w:right w:val="none" w:sz="0" w:space="0" w:color="auto"/>
          </w:divBdr>
        </w:div>
        <w:div w:id="924993659">
          <w:marLeft w:val="1584"/>
          <w:marRight w:val="0"/>
          <w:marTop w:val="0"/>
          <w:marBottom w:val="100"/>
          <w:divBdr>
            <w:top w:val="none" w:sz="0" w:space="0" w:color="auto"/>
            <w:left w:val="none" w:sz="0" w:space="0" w:color="auto"/>
            <w:bottom w:val="none" w:sz="0" w:space="0" w:color="auto"/>
            <w:right w:val="none" w:sz="0" w:space="0" w:color="auto"/>
          </w:divBdr>
        </w:div>
        <w:div w:id="989555190">
          <w:marLeft w:val="1584"/>
          <w:marRight w:val="0"/>
          <w:marTop w:val="0"/>
          <w:marBottom w:val="100"/>
          <w:divBdr>
            <w:top w:val="none" w:sz="0" w:space="0" w:color="auto"/>
            <w:left w:val="none" w:sz="0" w:space="0" w:color="auto"/>
            <w:bottom w:val="none" w:sz="0" w:space="0" w:color="auto"/>
            <w:right w:val="none" w:sz="0" w:space="0" w:color="auto"/>
          </w:divBdr>
        </w:div>
        <w:div w:id="657344536">
          <w:marLeft w:val="1584"/>
          <w:marRight w:val="0"/>
          <w:marTop w:val="0"/>
          <w:marBottom w:val="100"/>
          <w:divBdr>
            <w:top w:val="none" w:sz="0" w:space="0" w:color="auto"/>
            <w:left w:val="none" w:sz="0" w:space="0" w:color="auto"/>
            <w:bottom w:val="none" w:sz="0" w:space="0" w:color="auto"/>
            <w:right w:val="none" w:sz="0" w:space="0" w:color="auto"/>
          </w:divBdr>
        </w:div>
        <w:div w:id="1720324325">
          <w:marLeft w:val="1584"/>
          <w:marRight w:val="0"/>
          <w:marTop w:val="0"/>
          <w:marBottom w:val="100"/>
          <w:divBdr>
            <w:top w:val="none" w:sz="0" w:space="0" w:color="auto"/>
            <w:left w:val="none" w:sz="0" w:space="0" w:color="auto"/>
            <w:bottom w:val="none" w:sz="0" w:space="0" w:color="auto"/>
            <w:right w:val="none" w:sz="0" w:space="0" w:color="auto"/>
          </w:divBdr>
        </w:div>
        <w:div w:id="655063287">
          <w:marLeft w:val="1152"/>
          <w:marRight w:val="0"/>
          <w:marTop w:val="0"/>
          <w:marBottom w:val="100"/>
          <w:divBdr>
            <w:top w:val="none" w:sz="0" w:space="0" w:color="auto"/>
            <w:left w:val="none" w:sz="0" w:space="0" w:color="auto"/>
            <w:bottom w:val="none" w:sz="0" w:space="0" w:color="auto"/>
            <w:right w:val="none" w:sz="0" w:space="0" w:color="auto"/>
          </w:divBdr>
        </w:div>
        <w:div w:id="1407025028">
          <w:marLeft w:val="1584"/>
          <w:marRight w:val="0"/>
          <w:marTop w:val="0"/>
          <w:marBottom w:val="100"/>
          <w:divBdr>
            <w:top w:val="none" w:sz="0" w:space="0" w:color="auto"/>
            <w:left w:val="none" w:sz="0" w:space="0" w:color="auto"/>
            <w:bottom w:val="none" w:sz="0" w:space="0" w:color="auto"/>
            <w:right w:val="none" w:sz="0" w:space="0" w:color="auto"/>
          </w:divBdr>
        </w:div>
        <w:div w:id="535236911">
          <w:marLeft w:val="1584"/>
          <w:marRight w:val="0"/>
          <w:marTop w:val="0"/>
          <w:marBottom w:val="100"/>
          <w:divBdr>
            <w:top w:val="none" w:sz="0" w:space="0" w:color="auto"/>
            <w:left w:val="none" w:sz="0" w:space="0" w:color="auto"/>
            <w:bottom w:val="none" w:sz="0" w:space="0" w:color="auto"/>
            <w:right w:val="none" w:sz="0" w:space="0" w:color="auto"/>
          </w:divBdr>
        </w:div>
        <w:div w:id="1352761117">
          <w:marLeft w:val="1584"/>
          <w:marRight w:val="0"/>
          <w:marTop w:val="0"/>
          <w:marBottom w:val="100"/>
          <w:divBdr>
            <w:top w:val="none" w:sz="0" w:space="0" w:color="auto"/>
            <w:left w:val="none" w:sz="0" w:space="0" w:color="auto"/>
            <w:bottom w:val="none" w:sz="0" w:space="0" w:color="auto"/>
            <w:right w:val="none" w:sz="0" w:space="0" w:color="auto"/>
          </w:divBdr>
        </w:div>
        <w:div w:id="590283447">
          <w:marLeft w:val="1584"/>
          <w:marRight w:val="0"/>
          <w:marTop w:val="0"/>
          <w:marBottom w:val="100"/>
          <w:divBdr>
            <w:top w:val="none" w:sz="0" w:space="0" w:color="auto"/>
            <w:left w:val="none" w:sz="0" w:space="0" w:color="auto"/>
            <w:bottom w:val="none" w:sz="0" w:space="0" w:color="auto"/>
            <w:right w:val="none" w:sz="0" w:space="0" w:color="auto"/>
          </w:divBdr>
        </w:div>
        <w:div w:id="753018520">
          <w:marLeft w:val="1152"/>
          <w:marRight w:val="0"/>
          <w:marTop w:val="0"/>
          <w:marBottom w:val="100"/>
          <w:divBdr>
            <w:top w:val="none" w:sz="0" w:space="0" w:color="auto"/>
            <w:left w:val="none" w:sz="0" w:space="0" w:color="auto"/>
            <w:bottom w:val="none" w:sz="0" w:space="0" w:color="auto"/>
            <w:right w:val="none" w:sz="0" w:space="0" w:color="auto"/>
          </w:divBdr>
        </w:div>
        <w:div w:id="568275006">
          <w:marLeft w:val="1152"/>
          <w:marRight w:val="0"/>
          <w:marTop w:val="0"/>
          <w:marBottom w:val="100"/>
          <w:divBdr>
            <w:top w:val="none" w:sz="0" w:space="0" w:color="auto"/>
            <w:left w:val="none" w:sz="0" w:space="0" w:color="auto"/>
            <w:bottom w:val="none" w:sz="0" w:space="0" w:color="auto"/>
            <w:right w:val="none" w:sz="0" w:space="0" w:color="auto"/>
          </w:divBdr>
        </w:div>
        <w:div w:id="1177576311">
          <w:marLeft w:val="1152"/>
          <w:marRight w:val="0"/>
          <w:marTop w:val="0"/>
          <w:marBottom w:val="100"/>
          <w:divBdr>
            <w:top w:val="none" w:sz="0" w:space="0" w:color="auto"/>
            <w:left w:val="none" w:sz="0" w:space="0" w:color="auto"/>
            <w:bottom w:val="none" w:sz="0" w:space="0" w:color="auto"/>
            <w:right w:val="none" w:sz="0" w:space="0" w:color="auto"/>
          </w:divBdr>
        </w:div>
        <w:div w:id="1871020006">
          <w:marLeft w:val="1152"/>
          <w:marRight w:val="0"/>
          <w:marTop w:val="0"/>
          <w:marBottom w:val="100"/>
          <w:divBdr>
            <w:top w:val="none" w:sz="0" w:space="0" w:color="auto"/>
            <w:left w:val="none" w:sz="0" w:space="0" w:color="auto"/>
            <w:bottom w:val="none" w:sz="0" w:space="0" w:color="auto"/>
            <w:right w:val="none" w:sz="0" w:space="0" w:color="auto"/>
          </w:divBdr>
        </w:div>
        <w:div w:id="1150369763">
          <w:marLeft w:val="1152"/>
          <w:marRight w:val="0"/>
          <w:marTop w:val="0"/>
          <w:marBottom w:val="100"/>
          <w:divBdr>
            <w:top w:val="none" w:sz="0" w:space="0" w:color="auto"/>
            <w:left w:val="none" w:sz="0" w:space="0" w:color="auto"/>
            <w:bottom w:val="none" w:sz="0" w:space="0" w:color="auto"/>
            <w:right w:val="none" w:sz="0" w:space="0" w:color="auto"/>
          </w:divBdr>
        </w:div>
        <w:div w:id="1941453822">
          <w:marLeft w:val="1584"/>
          <w:marRight w:val="0"/>
          <w:marTop w:val="0"/>
          <w:marBottom w:val="100"/>
          <w:divBdr>
            <w:top w:val="none" w:sz="0" w:space="0" w:color="auto"/>
            <w:left w:val="none" w:sz="0" w:space="0" w:color="auto"/>
            <w:bottom w:val="none" w:sz="0" w:space="0" w:color="auto"/>
            <w:right w:val="none" w:sz="0" w:space="0" w:color="auto"/>
          </w:divBdr>
        </w:div>
        <w:div w:id="190266976">
          <w:marLeft w:val="1584"/>
          <w:marRight w:val="0"/>
          <w:marTop w:val="0"/>
          <w:marBottom w:val="100"/>
          <w:divBdr>
            <w:top w:val="none" w:sz="0" w:space="0" w:color="auto"/>
            <w:left w:val="none" w:sz="0" w:space="0" w:color="auto"/>
            <w:bottom w:val="none" w:sz="0" w:space="0" w:color="auto"/>
            <w:right w:val="none" w:sz="0" w:space="0" w:color="auto"/>
          </w:divBdr>
        </w:div>
        <w:div w:id="116536579">
          <w:marLeft w:val="1584"/>
          <w:marRight w:val="0"/>
          <w:marTop w:val="0"/>
          <w:marBottom w:val="100"/>
          <w:divBdr>
            <w:top w:val="none" w:sz="0" w:space="0" w:color="auto"/>
            <w:left w:val="none" w:sz="0" w:space="0" w:color="auto"/>
            <w:bottom w:val="none" w:sz="0" w:space="0" w:color="auto"/>
            <w:right w:val="none" w:sz="0" w:space="0" w:color="auto"/>
          </w:divBdr>
        </w:div>
        <w:div w:id="1402800054">
          <w:marLeft w:val="1584"/>
          <w:marRight w:val="0"/>
          <w:marTop w:val="0"/>
          <w:marBottom w:val="100"/>
          <w:divBdr>
            <w:top w:val="none" w:sz="0" w:space="0" w:color="auto"/>
            <w:left w:val="none" w:sz="0" w:space="0" w:color="auto"/>
            <w:bottom w:val="none" w:sz="0" w:space="0" w:color="auto"/>
            <w:right w:val="none" w:sz="0" w:space="0" w:color="auto"/>
          </w:divBdr>
        </w:div>
        <w:div w:id="1673533793">
          <w:marLeft w:val="1584"/>
          <w:marRight w:val="0"/>
          <w:marTop w:val="0"/>
          <w:marBottom w:val="100"/>
          <w:divBdr>
            <w:top w:val="none" w:sz="0" w:space="0" w:color="auto"/>
            <w:left w:val="none" w:sz="0" w:space="0" w:color="auto"/>
            <w:bottom w:val="none" w:sz="0" w:space="0" w:color="auto"/>
            <w:right w:val="none" w:sz="0" w:space="0" w:color="auto"/>
          </w:divBdr>
        </w:div>
        <w:div w:id="1078478915">
          <w:marLeft w:val="1584"/>
          <w:marRight w:val="0"/>
          <w:marTop w:val="0"/>
          <w:marBottom w:val="100"/>
          <w:divBdr>
            <w:top w:val="none" w:sz="0" w:space="0" w:color="auto"/>
            <w:left w:val="none" w:sz="0" w:space="0" w:color="auto"/>
            <w:bottom w:val="none" w:sz="0" w:space="0" w:color="auto"/>
            <w:right w:val="none" w:sz="0" w:space="0" w:color="auto"/>
          </w:divBdr>
        </w:div>
        <w:div w:id="1461847730">
          <w:marLeft w:val="1152"/>
          <w:marRight w:val="0"/>
          <w:marTop w:val="0"/>
          <w:marBottom w:val="100"/>
          <w:divBdr>
            <w:top w:val="none" w:sz="0" w:space="0" w:color="auto"/>
            <w:left w:val="none" w:sz="0" w:space="0" w:color="auto"/>
            <w:bottom w:val="none" w:sz="0" w:space="0" w:color="auto"/>
            <w:right w:val="none" w:sz="0" w:space="0" w:color="auto"/>
          </w:divBdr>
        </w:div>
        <w:div w:id="1941332497">
          <w:marLeft w:val="1152"/>
          <w:marRight w:val="0"/>
          <w:marTop w:val="0"/>
          <w:marBottom w:val="100"/>
          <w:divBdr>
            <w:top w:val="none" w:sz="0" w:space="0" w:color="auto"/>
            <w:left w:val="none" w:sz="0" w:space="0" w:color="auto"/>
            <w:bottom w:val="none" w:sz="0" w:space="0" w:color="auto"/>
            <w:right w:val="none" w:sz="0" w:space="0" w:color="auto"/>
          </w:divBdr>
        </w:div>
        <w:div w:id="1540556196">
          <w:marLeft w:val="0"/>
          <w:marRight w:val="0"/>
          <w:marTop w:val="0"/>
          <w:marBottom w:val="100"/>
          <w:divBdr>
            <w:top w:val="none" w:sz="0" w:space="0" w:color="auto"/>
            <w:left w:val="none" w:sz="0" w:space="0" w:color="auto"/>
            <w:bottom w:val="none" w:sz="0" w:space="0" w:color="auto"/>
            <w:right w:val="none" w:sz="0" w:space="0" w:color="auto"/>
          </w:divBdr>
        </w:div>
        <w:div w:id="1863935214">
          <w:marLeft w:val="720"/>
          <w:marRight w:val="0"/>
          <w:marTop w:val="0"/>
          <w:marBottom w:val="100"/>
          <w:divBdr>
            <w:top w:val="none" w:sz="0" w:space="0" w:color="auto"/>
            <w:left w:val="none" w:sz="0" w:space="0" w:color="auto"/>
            <w:bottom w:val="none" w:sz="0" w:space="0" w:color="auto"/>
            <w:right w:val="none" w:sz="0" w:space="0" w:color="auto"/>
          </w:divBdr>
        </w:div>
        <w:div w:id="598367152">
          <w:marLeft w:val="720"/>
          <w:marRight w:val="0"/>
          <w:marTop w:val="0"/>
          <w:marBottom w:val="100"/>
          <w:divBdr>
            <w:top w:val="none" w:sz="0" w:space="0" w:color="auto"/>
            <w:left w:val="none" w:sz="0" w:space="0" w:color="auto"/>
            <w:bottom w:val="none" w:sz="0" w:space="0" w:color="auto"/>
            <w:right w:val="none" w:sz="0" w:space="0" w:color="auto"/>
          </w:divBdr>
        </w:div>
      </w:divsChild>
    </w:div>
    <w:div w:id="590701929">
      <w:bodyDiv w:val="1"/>
      <w:marLeft w:val="0"/>
      <w:marRight w:val="0"/>
      <w:marTop w:val="0"/>
      <w:marBottom w:val="0"/>
      <w:divBdr>
        <w:top w:val="none" w:sz="0" w:space="0" w:color="auto"/>
        <w:left w:val="none" w:sz="0" w:space="0" w:color="auto"/>
        <w:bottom w:val="none" w:sz="0" w:space="0" w:color="auto"/>
        <w:right w:val="none" w:sz="0" w:space="0" w:color="auto"/>
      </w:divBdr>
      <w:divsChild>
        <w:div w:id="1551267063">
          <w:marLeft w:val="720"/>
          <w:marRight w:val="0"/>
          <w:marTop w:val="0"/>
          <w:marBottom w:val="82"/>
          <w:divBdr>
            <w:top w:val="none" w:sz="0" w:space="0" w:color="auto"/>
            <w:left w:val="none" w:sz="0" w:space="0" w:color="auto"/>
            <w:bottom w:val="none" w:sz="0" w:space="0" w:color="auto"/>
            <w:right w:val="none" w:sz="0" w:space="0" w:color="auto"/>
          </w:divBdr>
        </w:div>
        <w:div w:id="1457530037">
          <w:marLeft w:val="1152"/>
          <w:marRight w:val="0"/>
          <w:marTop w:val="0"/>
          <w:marBottom w:val="82"/>
          <w:divBdr>
            <w:top w:val="none" w:sz="0" w:space="0" w:color="auto"/>
            <w:left w:val="none" w:sz="0" w:space="0" w:color="auto"/>
            <w:bottom w:val="none" w:sz="0" w:space="0" w:color="auto"/>
            <w:right w:val="none" w:sz="0" w:space="0" w:color="auto"/>
          </w:divBdr>
        </w:div>
        <w:div w:id="1303535587">
          <w:marLeft w:val="1152"/>
          <w:marRight w:val="0"/>
          <w:marTop w:val="0"/>
          <w:marBottom w:val="82"/>
          <w:divBdr>
            <w:top w:val="none" w:sz="0" w:space="0" w:color="auto"/>
            <w:left w:val="none" w:sz="0" w:space="0" w:color="auto"/>
            <w:bottom w:val="none" w:sz="0" w:space="0" w:color="auto"/>
            <w:right w:val="none" w:sz="0" w:space="0" w:color="auto"/>
          </w:divBdr>
        </w:div>
      </w:divsChild>
    </w:div>
    <w:div w:id="1109811421">
      <w:bodyDiv w:val="1"/>
      <w:marLeft w:val="0"/>
      <w:marRight w:val="0"/>
      <w:marTop w:val="0"/>
      <w:marBottom w:val="0"/>
      <w:divBdr>
        <w:top w:val="none" w:sz="0" w:space="0" w:color="auto"/>
        <w:left w:val="none" w:sz="0" w:space="0" w:color="auto"/>
        <w:bottom w:val="none" w:sz="0" w:space="0" w:color="auto"/>
        <w:right w:val="none" w:sz="0" w:space="0" w:color="auto"/>
      </w:divBdr>
      <w:divsChild>
        <w:div w:id="954948552">
          <w:marLeft w:val="0"/>
          <w:marRight w:val="0"/>
          <w:marTop w:val="0"/>
          <w:marBottom w:val="0"/>
          <w:divBdr>
            <w:top w:val="none" w:sz="0" w:space="0" w:color="auto"/>
            <w:left w:val="none" w:sz="0" w:space="0" w:color="auto"/>
            <w:bottom w:val="none" w:sz="0" w:space="0" w:color="auto"/>
            <w:right w:val="none" w:sz="0" w:space="0" w:color="auto"/>
          </w:divBdr>
          <w:divsChild>
            <w:div w:id="20045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66044">
      <w:bodyDiv w:val="1"/>
      <w:marLeft w:val="0"/>
      <w:marRight w:val="0"/>
      <w:marTop w:val="0"/>
      <w:marBottom w:val="0"/>
      <w:divBdr>
        <w:top w:val="none" w:sz="0" w:space="0" w:color="auto"/>
        <w:left w:val="none" w:sz="0" w:space="0" w:color="auto"/>
        <w:bottom w:val="none" w:sz="0" w:space="0" w:color="auto"/>
        <w:right w:val="none" w:sz="0" w:space="0" w:color="auto"/>
      </w:divBdr>
    </w:div>
    <w:div w:id="1212115860">
      <w:bodyDiv w:val="1"/>
      <w:marLeft w:val="0"/>
      <w:marRight w:val="0"/>
      <w:marTop w:val="0"/>
      <w:marBottom w:val="0"/>
      <w:divBdr>
        <w:top w:val="none" w:sz="0" w:space="0" w:color="auto"/>
        <w:left w:val="none" w:sz="0" w:space="0" w:color="auto"/>
        <w:bottom w:val="none" w:sz="0" w:space="0" w:color="auto"/>
        <w:right w:val="none" w:sz="0" w:space="0" w:color="auto"/>
      </w:divBdr>
    </w:div>
    <w:div w:id="1872570964">
      <w:bodyDiv w:val="1"/>
      <w:marLeft w:val="0"/>
      <w:marRight w:val="0"/>
      <w:marTop w:val="0"/>
      <w:marBottom w:val="0"/>
      <w:divBdr>
        <w:top w:val="none" w:sz="0" w:space="0" w:color="auto"/>
        <w:left w:val="none" w:sz="0" w:space="0" w:color="auto"/>
        <w:bottom w:val="none" w:sz="0" w:space="0" w:color="auto"/>
        <w:right w:val="none" w:sz="0" w:space="0" w:color="auto"/>
      </w:divBdr>
      <w:divsChild>
        <w:div w:id="1422988355">
          <w:marLeft w:val="720"/>
          <w:marRight w:val="0"/>
          <w:marTop w:val="0"/>
          <w:marBottom w:val="82"/>
          <w:divBdr>
            <w:top w:val="none" w:sz="0" w:space="0" w:color="auto"/>
            <w:left w:val="none" w:sz="0" w:space="0" w:color="auto"/>
            <w:bottom w:val="none" w:sz="0" w:space="0" w:color="auto"/>
            <w:right w:val="none" w:sz="0" w:space="0" w:color="auto"/>
          </w:divBdr>
        </w:div>
        <w:div w:id="1520314852">
          <w:marLeft w:val="1152"/>
          <w:marRight w:val="0"/>
          <w:marTop w:val="0"/>
          <w:marBottom w:val="82"/>
          <w:divBdr>
            <w:top w:val="none" w:sz="0" w:space="0" w:color="auto"/>
            <w:left w:val="none" w:sz="0" w:space="0" w:color="auto"/>
            <w:bottom w:val="none" w:sz="0" w:space="0" w:color="auto"/>
            <w:right w:val="none" w:sz="0" w:space="0" w:color="auto"/>
          </w:divBdr>
        </w:div>
        <w:div w:id="843396780">
          <w:marLeft w:val="1152"/>
          <w:marRight w:val="0"/>
          <w:marTop w:val="0"/>
          <w:marBottom w:val="82"/>
          <w:divBdr>
            <w:top w:val="none" w:sz="0" w:space="0" w:color="auto"/>
            <w:left w:val="none" w:sz="0" w:space="0" w:color="auto"/>
            <w:bottom w:val="none" w:sz="0" w:space="0" w:color="auto"/>
            <w:right w:val="none" w:sz="0" w:space="0" w:color="auto"/>
          </w:divBdr>
        </w:div>
      </w:divsChild>
    </w:div>
    <w:div w:id="1907498149">
      <w:bodyDiv w:val="1"/>
      <w:marLeft w:val="0"/>
      <w:marRight w:val="0"/>
      <w:marTop w:val="0"/>
      <w:marBottom w:val="0"/>
      <w:divBdr>
        <w:top w:val="none" w:sz="0" w:space="0" w:color="auto"/>
        <w:left w:val="none" w:sz="0" w:space="0" w:color="auto"/>
        <w:bottom w:val="none" w:sz="0" w:space="0" w:color="auto"/>
        <w:right w:val="none" w:sz="0" w:space="0" w:color="auto"/>
      </w:divBdr>
    </w:div>
    <w:div w:id="1999920955">
      <w:bodyDiv w:val="1"/>
      <w:marLeft w:val="0"/>
      <w:marRight w:val="0"/>
      <w:marTop w:val="0"/>
      <w:marBottom w:val="0"/>
      <w:divBdr>
        <w:top w:val="none" w:sz="0" w:space="0" w:color="auto"/>
        <w:left w:val="none" w:sz="0" w:space="0" w:color="auto"/>
        <w:bottom w:val="none" w:sz="0" w:space="0" w:color="auto"/>
        <w:right w:val="none" w:sz="0" w:space="0" w:color="auto"/>
      </w:divBdr>
      <w:divsChild>
        <w:div w:id="1274241535">
          <w:marLeft w:val="1584"/>
          <w:marRight w:val="0"/>
          <w:marTop w:val="0"/>
          <w:marBottom w:val="100"/>
          <w:divBdr>
            <w:top w:val="none" w:sz="0" w:space="0" w:color="auto"/>
            <w:left w:val="none" w:sz="0" w:space="0" w:color="auto"/>
            <w:bottom w:val="none" w:sz="0" w:space="0" w:color="auto"/>
            <w:right w:val="none" w:sz="0" w:space="0" w:color="auto"/>
          </w:divBdr>
        </w:div>
        <w:div w:id="114175476">
          <w:marLeft w:val="1584"/>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f.gob.mx/nota_detalle.php?codigo=5517230&amp;fecha=26/03/2018" TargetMode="External"/><Relationship Id="rId18" Type="http://schemas.openxmlformats.org/officeDocument/2006/relationships/hyperlink" Target="mailto:informes_agencias@stps.gob.m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of.gob.mx/nota_detalle.php?codigo=5386194&amp;fecha=20/03/2015" TargetMode="External"/><Relationship Id="rId17" Type="http://schemas.openxmlformats.org/officeDocument/2006/relationships/hyperlink" Target="http://www.stps.gob.m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b.mx/cms/uploads/attachment/file/385402/6o_Informe_de_Labores_de_la_STPS_2017-2018.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f.gob.mx/nota_detalle.php?codigo=5559130&amp;fecha=01/05/2019"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b.mx/stps/documentos/registro-central-de-agencias-de-colocacion-de-trabajadores-con-y-sin-fines-de-lucro-con-constancia-de-autorizacion-de-funcionamiento-y-registro-otorgada"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b.mx/cms/uploads/attachment/file/481956/REGISTRO_CENTRAL_AGENCIAS_COLOCACIO_N_JULIO_2019.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2A0E9C91912F54BAB0168219ADAE0DC" ma:contentTypeVersion="0" ma:contentTypeDescription="Crear nuevo documento." ma:contentTypeScope="" ma:versionID="0a9cf06003c1505f97160d3d26d9fa7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401C5-5AC6-4DE5-A3CD-172CFD6E57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FE4007-FA6A-4562-8DD3-7E491B0E2B43}">
  <ds:schemaRefs>
    <ds:schemaRef ds:uri="http://schemas.microsoft.com/sharepoint/v3/contenttype/forms"/>
  </ds:schemaRefs>
</ds:datastoreItem>
</file>

<file path=customXml/itemProps3.xml><?xml version="1.0" encoding="utf-8"?>
<ds:datastoreItem xmlns:ds="http://schemas.openxmlformats.org/officeDocument/2006/customXml" ds:itemID="{0E9C6F0D-8E96-40AA-9D61-5EE78C382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7F4A35-FBFB-4A3A-8976-9539C156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3471</Words>
  <Characters>19789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Carlos Bernal</cp:lastModifiedBy>
  <cp:revision>2</cp:revision>
  <cp:lastPrinted>2019-06-18T15:32:00Z</cp:lastPrinted>
  <dcterms:created xsi:type="dcterms:W3CDTF">2020-08-26T03:44:00Z</dcterms:created>
  <dcterms:modified xsi:type="dcterms:W3CDTF">2020-08-26T03:44:00Z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0x010100D2A0E9C91912F54BAB0168219ADAE0DC</vt:lpwstr>
  </property>
</Properties>
</file>